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E3E9" w14:textId="549AE3AE" w:rsidR="006F4073" w:rsidRPr="00956A50" w:rsidRDefault="006F4073" w:rsidP="007B35B1">
      <w:pPr>
        <w:spacing w:after="0"/>
        <w:jc w:val="center"/>
        <w:rPr>
          <w:b/>
          <w:bCs/>
        </w:rPr>
      </w:pPr>
      <w:r w:rsidRPr="00956A50">
        <w:rPr>
          <w:b/>
          <w:bCs/>
        </w:rPr>
        <w:t>ИП Кузнецова Екатерина Сергеевна</w:t>
      </w:r>
    </w:p>
    <w:p w14:paraId="1B9D318C" w14:textId="77777777" w:rsidR="007B35B1" w:rsidRDefault="007B35B1" w:rsidP="009175C5">
      <w:pPr>
        <w:spacing w:after="0"/>
        <w:jc w:val="both"/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</w:pPr>
    </w:p>
    <w:p w14:paraId="25A31AA3" w14:textId="5EBD34BD" w:rsidR="006F4073" w:rsidRPr="00956A50" w:rsidRDefault="006F4073" w:rsidP="009175C5">
      <w:pPr>
        <w:spacing w:after="0"/>
        <w:jc w:val="both"/>
        <w:rPr>
          <w:b/>
          <w:bCs/>
          <w:i/>
          <w:iCs/>
          <w:sz w:val="32"/>
          <w:szCs w:val="24"/>
        </w:rPr>
      </w:pPr>
      <w:r w:rsidRPr="007B35B1"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  <w:t>Основные сведения</w:t>
      </w:r>
    </w:p>
    <w:p w14:paraId="6399D822" w14:textId="55F5E1B6" w:rsidR="006F4073" w:rsidRPr="00956A50" w:rsidRDefault="006F4073" w:rsidP="009175C5">
      <w:pPr>
        <w:spacing w:after="0"/>
        <w:jc w:val="both"/>
      </w:pPr>
      <w:r w:rsidRPr="007060A8">
        <w:rPr>
          <w:i/>
          <w:iCs/>
        </w:rPr>
        <w:t>Полное наименование</w:t>
      </w:r>
      <w:r w:rsidRPr="00956A50">
        <w:t>: Индивидуальный предприниматель Кузнецова Екатерина Сергеевна</w:t>
      </w:r>
    </w:p>
    <w:p w14:paraId="54E0F84E" w14:textId="6BA7AA58" w:rsidR="006F4073" w:rsidRPr="00956A50" w:rsidRDefault="006F4073" w:rsidP="009175C5">
      <w:pPr>
        <w:spacing w:after="0"/>
        <w:jc w:val="both"/>
      </w:pPr>
      <w:r w:rsidRPr="007060A8">
        <w:rPr>
          <w:i/>
          <w:iCs/>
        </w:rPr>
        <w:t>Сокращенное наименование</w:t>
      </w:r>
      <w:r w:rsidRPr="00956A50">
        <w:t>: ИП Кузнецова Екатерина Сергеевна</w:t>
      </w:r>
    </w:p>
    <w:p w14:paraId="1A3ED267" w14:textId="038D33B1" w:rsidR="006F4073" w:rsidRPr="007060A8" w:rsidRDefault="006F4073" w:rsidP="009175C5">
      <w:pPr>
        <w:spacing w:after="0"/>
        <w:jc w:val="both"/>
        <w:rPr>
          <w:i/>
          <w:iCs/>
        </w:rPr>
      </w:pPr>
      <w:r w:rsidRPr="007060A8">
        <w:rPr>
          <w:i/>
          <w:iCs/>
        </w:rPr>
        <w:t xml:space="preserve">Дата создания: </w:t>
      </w:r>
      <w:r w:rsidRPr="007060A8">
        <w:t>2024 год</w:t>
      </w:r>
    </w:p>
    <w:p w14:paraId="5B04D262" w14:textId="7EC60717" w:rsidR="006F4073" w:rsidRPr="00956A50" w:rsidRDefault="006F4073" w:rsidP="009175C5">
      <w:pPr>
        <w:spacing w:after="0"/>
        <w:jc w:val="both"/>
      </w:pPr>
      <w:r w:rsidRPr="007060A8">
        <w:rPr>
          <w:i/>
          <w:iCs/>
        </w:rPr>
        <w:t>Место нахождения</w:t>
      </w:r>
      <w:r w:rsidRPr="00956A50">
        <w:t xml:space="preserve">: </w:t>
      </w:r>
      <w:r w:rsidR="005531D5" w:rsidRPr="00956A50">
        <w:t>427440, УР, г. Воткинск, ул. Кирова, 10, оф.4</w:t>
      </w:r>
    </w:p>
    <w:p w14:paraId="073A3080" w14:textId="2545C0DE" w:rsidR="00956A50" w:rsidRDefault="005531D5" w:rsidP="009175C5">
      <w:pPr>
        <w:spacing w:after="0"/>
        <w:jc w:val="both"/>
      </w:pPr>
      <w:r w:rsidRPr="007060A8">
        <w:rPr>
          <w:i/>
          <w:iCs/>
        </w:rPr>
        <w:t>Режим и гра</w:t>
      </w:r>
      <w:r w:rsidR="00956A50" w:rsidRPr="007060A8">
        <w:rPr>
          <w:i/>
          <w:iCs/>
        </w:rPr>
        <w:t>фик работы</w:t>
      </w:r>
      <w:r w:rsidR="00956A50">
        <w:t xml:space="preserve">: </w:t>
      </w:r>
      <w:r w:rsidR="00956A50">
        <w:tab/>
        <w:t xml:space="preserve">суббота </w:t>
      </w:r>
      <w:r w:rsidR="00956A50">
        <w:tab/>
        <w:t xml:space="preserve">    10:00 – 20:00</w:t>
      </w:r>
    </w:p>
    <w:p w14:paraId="0E0AEBA7" w14:textId="0004C76A" w:rsidR="005531D5" w:rsidRDefault="00956A50" w:rsidP="00956A50">
      <w:pPr>
        <w:spacing w:after="0"/>
        <w:ind w:left="2832" w:firstLine="708"/>
        <w:jc w:val="both"/>
      </w:pPr>
      <w:r>
        <w:t>воскресенье   10:00 – 20:00</w:t>
      </w:r>
    </w:p>
    <w:p w14:paraId="5262DAEA" w14:textId="60B865EC" w:rsidR="00956A50" w:rsidRDefault="00956A50" w:rsidP="00956A50">
      <w:pPr>
        <w:spacing w:after="0"/>
        <w:jc w:val="both"/>
      </w:pPr>
      <w:r w:rsidRPr="007060A8">
        <w:rPr>
          <w:i/>
          <w:iCs/>
        </w:rPr>
        <w:t>Контактный телефон</w:t>
      </w:r>
      <w:r>
        <w:t>: 89124589415</w:t>
      </w:r>
    </w:p>
    <w:p w14:paraId="1D2B04E6" w14:textId="3911ED3C" w:rsidR="00956A50" w:rsidRDefault="00956A50" w:rsidP="00956A50">
      <w:pPr>
        <w:spacing w:after="0"/>
        <w:jc w:val="both"/>
      </w:pPr>
      <w:r w:rsidRPr="007060A8">
        <w:rPr>
          <w:i/>
          <w:iCs/>
        </w:rPr>
        <w:t>ФИО руководителя</w:t>
      </w:r>
      <w:r>
        <w:t>: Кузнецова Екатерина Сергеевна</w:t>
      </w:r>
    </w:p>
    <w:p w14:paraId="7FC6F521" w14:textId="581F1B56" w:rsidR="00956A50" w:rsidRPr="007B35B1" w:rsidRDefault="00956A50" w:rsidP="00956A50">
      <w:pPr>
        <w:spacing w:after="0"/>
        <w:jc w:val="both"/>
      </w:pPr>
      <w:r w:rsidRPr="007060A8">
        <w:rPr>
          <w:i/>
          <w:iCs/>
        </w:rPr>
        <w:t>Адрес электронной почты образовательной организации</w:t>
      </w:r>
      <w:r w:rsidRPr="007B35B1">
        <w:t>: akadem.votkinsk@gmail.com</w:t>
      </w:r>
    </w:p>
    <w:p w14:paraId="3A7C3A5D" w14:textId="77777777" w:rsidR="007B35B1" w:rsidRDefault="00956A50" w:rsidP="00956A50">
      <w:pPr>
        <w:spacing w:after="0"/>
        <w:jc w:val="both"/>
      </w:pPr>
      <w:r w:rsidRPr="007060A8">
        <w:rPr>
          <w:i/>
          <w:iCs/>
        </w:rPr>
        <w:t xml:space="preserve">Адрес официального </w:t>
      </w:r>
      <w:proofErr w:type="gramStart"/>
      <w:r w:rsidRPr="007060A8">
        <w:rPr>
          <w:i/>
          <w:iCs/>
        </w:rPr>
        <w:t>сайта  образовательной</w:t>
      </w:r>
      <w:proofErr w:type="gramEnd"/>
      <w:r w:rsidRPr="007060A8">
        <w:rPr>
          <w:i/>
          <w:iCs/>
        </w:rPr>
        <w:t xml:space="preserve"> организации</w:t>
      </w:r>
      <w:r w:rsidRPr="007B35B1">
        <w:t xml:space="preserve">: </w:t>
      </w:r>
    </w:p>
    <w:p w14:paraId="3B7D7EFB" w14:textId="67AB878E" w:rsidR="00956A50" w:rsidRPr="007B35B1" w:rsidRDefault="00956A50" w:rsidP="00956A50">
      <w:pPr>
        <w:spacing w:after="0"/>
        <w:jc w:val="both"/>
      </w:pPr>
      <w:r w:rsidRPr="007B35B1">
        <w:t>https://votkinsk.i-kode.ru/</w:t>
      </w:r>
    </w:p>
    <w:p w14:paraId="0529E9FB" w14:textId="3C689898" w:rsidR="00956A50" w:rsidRPr="007B35B1" w:rsidRDefault="00956A50" w:rsidP="00956A50">
      <w:pPr>
        <w:spacing w:after="0"/>
        <w:jc w:val="both"/>
      </w:pPr>
      <w:r w:rsidRPr="007060A8">
        <w:rPr>
          <w:i/>
          <w:iCs/>
        </w:rPr>
        <w:t>Информационные ресурсы образовательной организации</w:t>
      </w:r>
      <w:r w:rsidRPr="007B35B1">
        <w:t>: нет</w:t>
      </w:r>
    </w:p>
    <w:p w14:paraId="2F7AB52C" w14:textId="77777777" w:rsidR="007060A8" w:rsidRDefault="007060A8" w:rsidP="007B35B1">
      <w:pPr>
        <w:spacing w:after="0"/>
        <w:jc w:val="both"/>
      </w:pPr>
    </w:p>
    <w:p w14:paraId="66609679" w14:textId="46330CB1" w:rsidR="00956A50" w:rsidRPr="007B35B1" w:rsidRDefault="00956A50" w:rsidP="007B35B1">
      <w:pPr>
        <w:spacing w:after="0"/>
        <w:jc w:val="both"/>
      </w:pPr>
      <w:r w:rsidRPr="007B35B1">
        <w:t>Образовательной организацией </w:t>
      </w:r>
      <w:r w:rsidRPr="007B35B1">
        <w:rPr>
          <w:b/>
          <w:bCs/>
        </w:rPr>
        <w:t>НЕ ПРЕДУСМОТРЕНА процедура прохождения государственной АККРЕДИТАЦИИ</w:t>
      </w:r>
      <w:r w:rsidRPr="007B35B1">
        <w:t> в соответствии со </w:t>
      </w:r>
      <w:hyperlink r:id="rId6" w:tgtFrame="_blank" w:history="1">
        <w:r w:rsidRPr="007B35B1">
          <w:t>ст.92 Федерального закона №273-ФЗ от 29.12.2012 г. «Об образовании в Российской Федерации»</w:t>
        </w:r>
      </w:hyperlink>
      <w:r w:rsidRPr="007B35B1">
        <w:t>.​​</w:t>
      </w:r>
    </w:p>
    <w:p w14:paraId="03867CA7" w14:textId="77777777" w:rsidR="001565C0" w:rsidRPr="007B35B1" w:rsidRDefault="00956A50" w:rsidP="00956A50">
      <w:pPr>
        <w:pStyle w:val="ms-rteelement-p"/>
        <w:shd w:val="clear" w:color="auto" w:fill="FFFFFF"/>
        <w:jc w:val="both"/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</w:pPr>
      <w:r w:rsidRPr="007B35B1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Государственная аккредитация образовательной деятельности по реализуемым образовательным программам отсутствует.</w:t>
      </w:r>
    </w:p>
    <w:p w14:paraId="06DFDDBD" w14:textId="439A8EAE" w:rsidR="001565C0" w:rsidRPr="007B35B1" w:rsidRDefault="001565C0" w:rsidP="00956A50">
      <w:pPr>
        <w:pStyle w:val="ms-rteelement-p"/>
        <w:shd w:val="clear" w:color="auto" w:fill="FFFFFF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7B35B1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Лицезия</w:t>
      </w:r>
      <w:proofErr w:type="spellEnd"/>
      <w:r w:rsidRPr="007B35B1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 xml:space="preserve"> на </w:t>
      </w:r>
      <w:r w:rsidR="007B35B1" w:rsidRPr="007B35B1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о</w:t>
      </w:r>
      <w:r w:rsidRPr="007B35B1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 xml:space="preserve">существление образовательной </w:t>
      </w:r>
      <w:proofErr w:type="gramStart"/>
      <w:r w:rsidRPr="007B35B1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деятельности</w:t>
      </w:r>
      <w:r w:rsidRPr="007B35B1">
        <w:rPr>
          <w:rFonts w:eastAsiaTheme="minorHAnsi" w:cstheme="minorBidi"/>
          <w:i/>
          <w:iCs/>
          <w:kern w:val="2"/>
          <w:sz w:val="28"/>
          <w:szCs w:val="22"/>
          <w:lang w:eastAsia="en-US"/>
          <w14:ligatures w14:val="standardContextual"/>
        </w:rPr>
        <w:t> :</w:t>
      </w:r>
      <w:proofErr w:type="gramEnd"/>
      <w:r w:rsidRPr="007B35B1">
        <w:rPr>
          <w:rFonts w:eastAsiaTheme="minorHAnsi" w:cstheme="minorBidi"/>
          <w:i/>
          <w:i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7B35B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 Л035-01265-18/02783545 от 29 июля 2025 года</w:t>
      </w:r>
    </w:p>
    <w:tbl>
      <w:tblPr>
        <w:tblpPr w:leftFromText="189" w:rightFromText="189" w:vertAnchor="text"/>
        <w:tblW w:w="835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3846"/>
      </w:tblGrid>
      <w:tr w:rsidR="001565C0" w:rsidRPr="001565C0" w14:paraId="1CEF0DFB" w14:textId="77777777" w:rsidTr="001565C0">
        <w:trPr>
          <w:tblCellSpacing w:w="0" w:type="dxa"/>
        </w:trPr>
        <w:tc>
          <w:tcPr>
            <w:tcW w:w="83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1BEA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Места осуществления образовательной деятельности, не включённых в лицензию на осуществление образовательной деятельности​:</w:t>
            </w: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  <w:p w14:paraId="02269356" w14:textId="77777777" w:rsidR="001565C0" w:rsidRPr="001565C0" w:rsidRDefault="001565C0" w:rsidP="001565C0">
            <w:pPr>
              <w:spacing w:after="0"/>
              <w:ind w:left="-25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565C0" w:rsidRPr="001565C0" w14:paraId="2ADA647E" w14:textId="77777777" w:rsidTr="001565C0">
        <w:trPr>
          <w:tblCellSpacing w:w="0" w:type="dxa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1175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​По основным образовательным программам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739E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нет</w:t>
            </w:r>
          </w:p>
        </w:tc>
      </w:tr>
      <w:tr w:rsidR="001565C0" w:rsidRPr="001565C0" w14:paraId="65607703" w14:textId="77777777" w:rsidTr="001565C0">
        <w:trPr>
          <w:tblCellSpacing w:w="0" w:type="dxa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056D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​По адаптированным образовательным программам дошкольного образования​​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DD4C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 </w:t>
            </w:r>
          </w:p>
        </w:tc>
      </w:tr>
      <w:tr w:rsidR="001565C0" w:rsidRPr="001565C0" w14:paraId="477A2A14" w14:textId="77777777" w:rsidTr="001565C0">
        <w:trPr>
          <w:tblCellSpacing w:w="0" w:type="dxa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9617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​Места реализации образовательных программ в сетевой форме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CEB2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нет</w:t>
            </w:r>
          </w:p>
        </w:tc>
      </w:tr>
      <w:tr w:rsidR="001565C0" w:rsidRPr="001565C0" w14:paraId="7289F9A8" w14:textId="77777777" w:rsidTr="001565C0">
        <w:trPr>
          <w:tblCellSpacing w:w="0" w:type="dxa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0993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​-Места проведения практики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0ABE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нет</w:t>
            </w:r>
          </w:p>
        </w:tc>
      </w:tr>
      <w:tr w:rsidR="001565C0" w:rsidRPr="001565C0" w14:paraId="49B002A8" w14:textId="77777777" w:rsidTr="001565C0">
        <w:trPr>
          <w:tblCellSpacing w:w="0" w:type="dxa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8BC2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​-Места проведения практической подготовки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5058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нет</w:t>
            </w:r>
          </w:p>
        </w:tc>
      </w:tr>
      <w:tr w:rsidR="001565C0" w:rsidRPr="001565C0" w14:paraId="5947A5FD" w14:textId="77777777" w:rsidTr="001565C0">
        <w:trPr>
          <w:tblCellSpacing w:w="0" w:type="dxa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B3D6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​-Места проведения ГИА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D32F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нет</w:t>
            </w:r>
          </w:p>
        </w:tc>
      </w:tr>
      <w:tr w:rsidR="001565C0" w:rsidRPr="001565C0" w14:paraId="744C38BD" w14:textId="77777777" w:rsidTr="001565C0">
        <w:trPr>
          <w:tblCellSpacing w:w="0" w:type="dxa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C310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-​Места реализации основных программ профессионального обучения (ОПОП)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02B9" w14:textId="77777777" w:rsidR="001565C0" w:rsidRPr="001565C0" w:rsidRDefault="001565C0" w:rsidP="001565C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565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​нет</w:t>
            </w:r>
          </w:p>
        </w:tc>
      </w:tr>
    </w:tbl>
    <w:p w14:paraId="22797E38" w14:textId="68EDD3B6" w:rsidR="00956A50" w:rsidRDefault="00956A50" w:rsidP="00956A50">
      <w:pPr>
        <w:pStyle w:val="ms-rteelement-p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​</w:t>
      </w:r>
    </w:p>
    <w:p w14:paraId="13B2DDB5" w14:textId="77777777" w:rsidR="00956A50" w:rsidRPr="00956A50" w:rsidRDefault="00956A50" w:rsidP="00956A50">
      <w:pPr>
        <w:spacing w:after="0"/>
        <w:jc w:val="both"/>
      </w:pPr>
    </w:p>
    <w:p w14:paraId="4DE4D9C0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DD612F7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63EA24F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23CA811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DF518A6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DE49125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1B48C6C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CBEDCAB" w14:textId="77777777" w:rsidR="001565C0" w:rsidRDefault="001565C0" w:rsidP="009175C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F379590" w14:textId="62D7145E" w:rsidR="001565C0" w:rsidRDefault="001565C0" w:rsidP="001565C0">
      <w:pPr>
        <w:spacing w:after="0"/>
      </w:pPr>
      <w:r w:rsidRPr="007B35B1">
        <w:t>Промежуточная аттестация</w:t>
      </w:r>
      <w:r w:rsidR="00660CEC" w:rsidRPr="007B35B1">
        <w:t xml:space="preserve"> в 2025 – 2026 учебном году проводится в соответствии с календарным учебным графиком. </w:t>
      </w:r>
    </w:p>
    <w:p w14:paraId="4B1B2C4B" w14:textId="6C7F22BE" w:rsidR="007B35B1" w:rsidRDefault="007B35B1" w:rsidP="001565C0">
      <w:pPr>
        <w:spacing w:after="0"/>
      </w:pPr>
    </w:p>
    <w:p w14:paraId="6464C9A2" w14:textId="708767DE" w:rsidR="007B35B1" w:rsidRDefault="007B35B1" w:rsidP="001565C0">
      <w:pPr>
        <w:spacing w:after="0"/>
      </w:pPr>
    </w:p>
    <w:p w14:paraId="15A895D1" w14:textId="7F882CD8" w:rsidR="007B35B1" w:rsidRDefault="007B35B1" w:rsidP="001565C0">
      <w:pPr>
        <w:spacing w:after="0"/>
      </w:pPr>
    </w:p>
    <w:p w14:paraId="262D43F8" w14:textId="77777777" w:rsidR="007B35B1" w:rsidRPr="007B35B1" w:rsidRDefault="007B35B1" w:rsidP="001565C0">
      <w:pPr>
        <w:spacing w:after="0"/>
      </w:pPr>
    </w:p>
    <w:p w14:paraId="078915D6" w14:textId="74AB004E" w:rsidR="001565C0" w:rsidRPr="001565C0" w:rsidRDefault="001565C0" w:rsidP="001565C0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65C0"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  <w:lastRenderedPageBreak/>
        <w:t>Структура и органы управления образовательной организации</w:t>
      </w:r>
    </w:p>
    <w:p w14:paraId="311755BC" w14:textId="77C8D65C" w:rsidR="001565C0" w:rsidRPr="001565C0" w:rsidRDefault="001565C0" w:rsidP="001565C0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6740E077" w14:textId="5D9A8ADE" w:rsidR="001565C0" w:rsidRPr="007B35B1" w:rsidRDefault="001565C0" w:rsidP="001565C0">
      <w:pPr>
        <w:shd w:val="clear" w:color="auto" w:fill="FFFFFF"/>
        <w:spacing w:after="0"/>
      </w:pPr>
      <w:r w:rsidRPr="001565C0">
        <w:t>Структурных подразделений, а также органо</w:t>
      </w:r>
      <w:r w:rsidR="007B35B1">
        <w:t xml:space="preserve">в </w:t>
      </w:r>
      <w:r w:rsidRPr="001565C0">
        <w:t>управления</w:t>
      </w:r>
      <w:r w:rsidR="007B35B1">
        <w:t xml:space="preserve"> </w:t>
      </w:r>
      <w:r w:rsidRPr="001565C0">
        <w:t>образовательная</w:t>
      </w:r>
      <w:r w:rsidR="007B35B1">
        <w:t xml:space="preserve"> </w:t>
      </w:r>
      <w:r w:rsidRPr="001565C0">
        <w:t>организация</w:t>
      </w:r>
      <w:r w:rsidR="007B35B1">
        <w:t xml:space="preserve"> </w:t>
      </w:r>
      <w:r w:rsidRPr="001565C0">
        <w:t>не имеет.</w:t>
      </w:r>
    </w:p>
    <w:p w14:paraId="1775D99D" w14:textId="1F2A21F2" w:rsidR="001565C0" w:rsidRPr="00723B8A" w:rsidRDefault="001565C0" w:rsidP="001565C0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E650673" w14:textId="0B452C48" w:rsidR="001565C0" w:rsidRDefault="001565C0" w:rsidP="001565C0">
      <w:pPr>
        <w:shd w:val="clear" w:color="auto" w:fill="FFFFFF"/>
        <w:spacing w:after="0"/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</w:pPr>
      <w:r w:rsidRPr="007B35B1"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  <w:t>Документы</w:t>
      </w:r>
    </w:p>
    <w:p w14:paraId="77C07356" w14:textId="77777777" w:rsidR="007B35B1" w:rsidRPr="00723B8A" w:rsidRDefault="007B35B1" w:rsidP="001565C0">
      <w:pPr>
        <w:shd w:val="clear" w:color="auto" w:fill="FFFFFF"/>
        <w:spacing w:after="0"/>
        <w:rPr>
          <w:rFonts w:eastAsia="Times New Roman" w:cs="Times New Roman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</w:pPr>
    </w:p>
    <w:p w14:paraId="12131E71" w14:textId="37F60BA4" w:rsidR="00BE4DE7" w:rsidRPr="007B35B1" w:rsidRDefault="007060A8" w:rsidP="001565C0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Cs w:val="28"/>
          <w:lang w:eastAsia="ru-RU"/>
          <w14:ligatures w14:val="none"/>
        </w:rPr>
      </w:pPr>
      <w:hyperlink r:id="rId7" w:history="1">
        <w:r w:rsidR="002E4007" w:rsidRPr="007B35B1">
          <w:rPr>
            <w:rStyle w:val="a4"/>
            <w:rFonts w:ascii="Arial" w:eastAsia="Times New Roman" w:hAnsi="Arial" w:cs="Arial"/>
            <w:kern w:val="0"/>
            <w:szCs w:val="28"/>
            <w:lang w:eastAsia="ru-RU"/>
            <w14:ligatures w14:val="none"/>
          </w:rPr>
          <w:t>Договор аренды</w:t>
        </w:r>
      </w:hyperlink>
      <w:r w:rsidR="002E4007" w:rsidRPr="007B35B1">
        <w:rPr>
          <w:rFonts w:ascii="Arial" w:eastAsia="Times New Roman" w:hAnsi="Arial" w:cs="Arial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75295483" w14:textId="3B065378" w:rsidR="002E4007" w:rsidRPr="007B35B1" w:rsidRDefault="007060A8" w:rsidP="001565C0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Cs w:val="28"/>
          <w:lang w:eastAsia="ru-RU"/>
          <w14:ligatures w14:val="none"/>
        </w:rPr>
      </w:pPr>
      <w:hyperlink r:id="rId8" w:history="1">
        <w:r w:rsidR="002E4007" w:rsidRPr="007B35B1">
          <w:rPr>
            <w:rStyle w:val="a4"/>
            <w:rFonts w:ascii="Arial" w:eastAsia="Times New Roman" w:hAnsi="Arial" w:cs="Arial"/>
            <w:kern w:val="0"/>
            <w:szCs w:val="28"/>
            <w:lang w:eastAsia="ru-RU"/>
            <w14:ligatures w14:val="none"/>
          </w:rPr>
          <w:t>Акт приема-передачи</w:t>
        </w:r>
      </w:hyperlink>
    </w:p>
    <w:p w14:paraId="7CBCEE1E" w14:textId="47C5E402" w:rsidR="001A082B" w:rsidRPr="001565C0" w:rsidRDefault="007060A8" w:rsidP="001565C0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Cs w:val="28"/>
          <w:lang w:eastAsia="ru-RU"/>
          <w14:ligatures w14:val="none"/>
        </w:rPr>
      </w:pPr>
      <w:hyperlink r:id="rId9" w:history="1">
        <w:r w:rsidR="001A082B" w:rsidRPr="007B35B1">
          <w:rPr>
            <w:rStyle w:val="a4"/>
            <w:rFonts w:ascii="Arial" w:eastAsia="Times New Roman" w:hAnsi="Arial" w:cs="Arial"/>
            <w:kern w:val="0"/>
            <w:szCs w:val="28"/>
            <w:lang w:eastAsia="ru-RU"/>
            <w14:ligatures w14:val="none"/>
          </w:rPr>
          <w:t>Лист записи ЕГРИП</w:t>
        </w:r>
      </w:hyperlink>
      <w:r w:rsidR="001A082B" w:rsidRPr="007B35B1">
        <w:rPr>
          <w:rFonts w:ascii="Arial" w:eastAsia="Times New Roman" w:hAnsi="Arial" w:cs="Arial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8776D6E" w14:textId="14CE054A" w:rsidR="001565C0" w:rsidRPr="00723B8A" w:rsidRDefault="001565C0" w:rsidP="009175C5">
      <w:pPr>
        <w:spacing w:after="0"/>
        <w:jc w:val="both"/>
        <w:rPr>
          <w:rFonts w:cs="Times New Roman"/>
          <w:color w:val="000000"/>
          <w:shd w:val="clear" w:color="auto" w:fill="FFFFFF"/>
        </w:rPr>
      </w:pPr>
    </w:p>
    <w:p w14:paraId="54AB9349" w14:textId="77777777" w:rsidR="001565C0" w:rsidRPr="001565C0" w:rsidRDefault="001565C0" w:rsidP="001565C0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565C0"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  <w:t>Руководство</w:t>
      </w:r>
    </w:p>
    <w:p w14:paraId="553E2A50" w14:textId="3EC7EC65" w:rsidR="001565C0" w:rsidRPr="001565C0" w:rsidRDefault="001565C0" w:rsidP="001565C0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CEA3440" w14:textId="77777777" w:rsidR="001565C0" w:rsidRPr="001565C0" w:rsidRDefault="001565C0" w:rsidP="001565C0">
      <w:pPr>
        <w:shd w:val="clear" w:color="auto" w:fill="FFFFFF"/>
        <w:spacing w:after="0"/>
      </w:pPr>
      <w:r w:rsidRPr="001565C0">
        <w:t>Филиалов и представительств нет (сведения о руководителях филиалов, представительств образовательной организации отсутствуют).</w:t>
      </w:r>
    </w:p>
    <w:p w14:paraId="4FE35863" w14:textId="1BBF591D" w:rsidR="001565C0" w:rsidRPr="001565C0" w:rsidRDefault="001565C0" w:rsidP="001565C0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FC29F56" w14:textId="77777777" w:rsidR="001565C0" w:rsidRPr="001565C0" w:rsidRDefault="001565C0" w:rsidP="001565C0">
      <w:pPr>
        <w:shd w:val="clear" w:color="auto" w:fill="FFFFFF"/>
        <w:spacing w:before="150" w:after="0"/>
        <w:outlineLvl w:val="1"/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</w:pPr>
      <w:r w:rsidRPr="001565C0"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  <w:t>Администрация учреждения</w:t>
      </w:r>
    </w:p>
    <w:p w14:paraId="48678A1F" w14:textId="77777777" w:rsidR="001565C0" w:rsidRPr="001565C0" w:rsidRDefault="001565C0" w:rsidP="001565C0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226"/>
        <w:gridCol w:w="1511"/>
        <w:gridCol w:w="2954"/>
        <w:gridCol w:w="2557"/>
      </w:tblGrid>
      <w:tr w:rsidR="007B35B1" w:rsidRPr="001565C0" w14:paraId="09C52EFF" w14:textId="77777777" w:rsidTr="007B35B1">
        <w:trPr>
          <w:tblCellSpacing w:w="0" w:type="dxa"/>
        </w:trPr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A5F9" w14:textId="77777777" w:rsidR="001565C0" w:rsidRPr="001565C0" w:rsidRDefault="001565C0" w:rsidP="001565C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565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Должность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0BB6" w14:textId="643014F2" w:rsidR="001565C0" w:rsidRPr="001565C0" w:rsidRDefault="001565C0" w:rsidP="001565C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565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ФИО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1F2E" w14:textId="23A067C0" w:rsidR="001565C0" w:rsidRPr="001565C0" w:rsidRDefault="001565C0" w:rsidP="001565C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565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0E49" w14:textId="5BB8F070" w:rsidR="001565C0" w:rsidRPr="001565C0" w:rsidRDefault="001565C0" w:rsidP="001565C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565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F9E9" w14:textId="60ECE1A9" w:rsidR="001565C0" w:rsidRPr="001565C0" w:rsidRDefault="001565C0" w:rsidP="001565C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565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График работы</w:t>
            </w:r>
          </w:p>
        </w:tc>
      </w:tr>
      <w:tr w:rsidR="007B35B1" w:rsidRPr="001565C0" w14:paraId="40299FEF" w14:textId="77777777" w:rsidTr="007B35B1">
        <w:trPr>
          <w:tblCellSpacing w:w="0" w:type="dxa"/>
        </w:trPr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ADD2" w14:textId="02496CF3" w:rsidR="001565C0" w:rsidRPr="001565C0" w:rsidRDefault="00723B8A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</w:t>
            </w:r>
            <w:r w:rsidR="00D61028" w:rsidRPr="00723B8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уководитель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528B" w14:textId="6D158290" w:rsidR="001565C0" w:rsidRPr="001565C0" w:rsidRDefault="00D61028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Кузнецова</w:t>
            </w:r>
            <w:r w:rsidR="001565C0" w:rsidRPr="001565C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Екатерина </w:t>
            </w: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Сергеевна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5EB5" w14:textId="55E56691" w:rsidR="001565C0" w:rsidRPr="001565C0" w:rsidRDefault="00D61028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89124589415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3924" w14:textId="6F45CF56" w:rsidR="001565C0" w:rsidRPr="001565C0" w:rsidRDefault="00D61028" w:rsidP="00723B8A">
            <w:pPr>
              <w:spacing w:after="0"/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723B8A">
              <w:rPr>
                <w:rFonts w:cs="Times New Roman"/>
                <w:color w:val="1F1F1F"/>
                <w:sz w:val="22"/>
                <w:shd w:val="clear" w:color="auto" w:fill="E9EEF6"/>
              </w:rPr>
              <w:t>akadem.votkinsk@gmail.com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BA9E" w14:textId="7A99FC96" w:rsidR="007B35B1" w:rsidRPr="00723B8A" w:rsidRDefault="00D61028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</w:t>
            </w:r>
            <w:r w:rsidR="007B35B1"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онедельник 9:00 – 18:00</w:t>
            </w:r>
          </w:p>
          <w:p w14:paraId="39A7CDF8" w14:textId="28E0C7D7" w:rsidR="007B35B1" w:rsidRPr="00723B8A" w:rsidRDefault="007B35B1" w:rsidP="007B35B1">
            <w:pPr>
              <w:spacing w:after="0"/>
              <w:ind w:right="-231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Вторник - выходной</w:t>
            </w:r>
          </w:p>
          <w:p w14:paraId="1A8BAA3B" w14:textId="1FE2C56C" w:rsidR="007B35B1" w:rsidRPr="00723B8A" w:rsidRDefault="007B35B1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Среда 9:00 – 18:00</w:t>
            </w:r>
          </w:p>
          <w:p w14:paraId="643491E8" w14:textId="7F3BB178" w:rsidR="007B35B1" w:rsidRPr="00723B8A" w:rsidRDefault="007B35B1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Четверг 9:00 – 18:00</w:t>
            </w:r>
          </w:p>
          <w:p w14:paraId="0171907A" w14:textId="25B581B3" w:rsidR="007B35B1" w:rsidRPr="00723B8A" w:rsidRDefault="007B35B1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Пятница 9:00 – 18:00</w:t>
            </w:r>
          </w:p>
          <w:p w14:paraId="35CFD604" w14:textId="7E5350FE" w:rsidR="007B35B1" w:rsidRPr="00723B8A" w:rsidRDefault="007B35B1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Суббота 10:00-20:00</w:t>
            </w:r>
          </w:p>
          <w:p w14:paraId="23CB0FCB" w14:textId="418A0762" w:rsidR="001565C0" w:rsidRPr="001565C0" w:rsidRDefault="007B35B1" w:rsidP="001565C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Воскресенье</w:t>
            </w:r>
            <w:r w:rsidR="00D61028"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="00723B8A" w:rsidRPr="00723B8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10:00-20:00</w:t>
            </w:r>
          </w:p>
        </w:tc>
      </w:tr>
    </w:tbl>
    <w:p w14:paraId="3EADA7DF" w14:textId="77777777" w:rsidR="001565C0" w:rsidRPr="00723B8A" w:rsidRDefault="001565C0" w:rsidP="009175C5">
      <w:pPr>
        <w:spacing w:after="0"/>
        <w:jc w:val="both"/>
        <w:rPr>
          <w:rFonts w:cs="Times New Roman"/>
          <w:color w:val="000000"/>
          <w:shd w:val="clear" w:color="auto" w:fill="FFFFFF"/>
        </w:rPr>
      </w:pPr>
    </w:p>
    <w:p w14:paraId="0CB4BC5E" w14:textId="66BB04E2" w:rsidR="00723B8A" w:rsidRDefault="00D61028" w:rsidP="009175C5">
      <w:pPr>
        <w:spacing w:after="0"/>
        <w:jc w:val="both"/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</w:pPr>
      <w:r w:rsidRPr="00723B8A"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  <w:t>Списочный состав педагогов</w:t>
      </w:r>
    </w:p>
    <w:p w14:paraId="2FB74BF0" w14:textId="77777777" w:rsidR="00723B8A" w:rsidRPr="00723B8A" w:rsidRDefault="00723B8A" w:rsidP="009175C5">
      <w:pPr>
        <w:spacing w:after="0"/>
        <w:jc w:val="both"/>
        <w:rPr>
          <w:rFonts w:eastAsia="Times New Roman" w:cs="Times New Roman"/>
          <w:caps/>
          <w:color w:val="00A0E3"/>
          <w:kern w:val="0"/>
          <w:szCs w:val="28"/>
          <w:shd w:val="clear" w:color="auto" w:fill="FFFFFF"/>
          <w:lang w:eastAsia="ru-RU"/>
          <w14:ligatures w14:val="none"/>
        </w:rPr>
      </w:pPr>
    </w:p>
    <w:p w14:paraId="14847188" w14:textId="4E5324E3" w:rsidR="00D61028" w:rsidRPr="00723B8A" w:rsidRDefault="00723B8A" w:rsidP="009175C5">
      <w:pPr>
        <w:spacing w:after="0"/>
        <w:jc w:val="both"/>
        <w:rPr>
          <w:rFonts w:cs="Times New Roman"/>
          <w:color w:val="000000"/>
          <w:shd w:val="clear" w:color="auto" w:fill="FFFFFF"/>
        </w:rPr>
      </w:pPr>
      <w:r w:rsidRPr="00723B8A">
        <w:rPr>
          <w:rFonts w:cs="Times New Roman"/>
          <w:color w:val="000000"/>
          <w:shd w:val="clear" w:color="auto" w:fill="FFFFFF"/>
        </w:rPr>
        <w:t>Списочный</w:t>
      </w:r>
      <w:r w:rsidR="00D61028" w:rsidRPr="00723B8A">
        <w:rPr>
          <w:rFonts w:cs="Times New Roman"/>
          <w:color w:val="000000"/>
          <w:shd w:val="clear" w:color="auto" w:fill="FFFFFF"/>
        </w:rPr>
        <w:t>, реализующих дополнительную общеобразовательную общеразвивающую программу технической направленности</w:t>
      </w:r>
      <w:r w:rsidR="00367470" w:rsidRPr="00723B8A">
        <w:rPr>
          <w:rFonts w:cs="Times New Roman"/>
          <w:color w:val="000000"/>
          <w:shd w:val="clear" w:color="auto" w:fill="FFFFFF"/>
        </w:rPr>
        <w:t xml:space="preserve"> «Программирование и информационные технологии»</w:t>
      </w:r>
    </w:p>
    <w:p w14:paraId="282EE1FA" w14:textId="77777777" w:rsidR="00962218" w:rsidRPr="00723B8A" w:rsidRDefault="00962218" w:rsidP="009175C5">
      <w:pPr>
        <w:spacing w:after="0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5"/>
        <w:gridCol w:w="1273"/>
        <w:gridCol w:w="1886"/>
        <w:gridCol w:w="2140"/>
        <w:gridCol w:w="2181"/>
      </w:tblGrid>
      <w:tr w:rsidR="00367470" w14:paraId="631A062E" w14:textId="77777777" w:rsidTr="00367470">
        <w:tc>
          <w:tcPr>
            <w:tcW w:w="865" w:type="dxa"/>
          </w:tcPr>
          <w:p w14:paraId="197BCD07" w14:textId="77777777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№</w:t>
            </w:r>
          </w:p>
          <w:p w14:paraId="7280A3A2" w14:textId="25CE647F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п/п</w:t>
            </w:r>
          </w:p>
        </w:tc>
        <w:tc>
          <w:tcPr>
            <w:tcW w:w="1024" w:type="dxa"/>
          </w:tcPr>
          <w:p w14:paraId="4C126A59" w14:textId="10311984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ФИО</w:t>
            </w:r>
          </w:p>
        </w:tc>
        <w:tc>
          <w:tcPr>
            <w:tcW w:w="1886" w:type="dxa"/>
          </w:tcPr>
          <w:p w14:paraId="7986C08E" w14:textId="1F19F4E2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Уровень образования</w:t>
            </w:r>
          </w:p>
        </w:tc>
        <w:tc>
          <w:tcPr>
            <w:tcW w:w="2140" w:type="dxa"/>
          </w:tcPr>
          <w:p w14:paraId="4195FAD3" w14:textId="486789E3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Квалификация</w:t>
            </w:r>
          </w:p>
        </w:tc>
        <w:tc>
          <w:tcPr>
            <w:tcW w:w="2181" w:type="dxa"/>
          </w:tcPr>
          <w:p w14:paraId="31C45894" w14:textId="030ED163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Стаж работы по специальности</w:t>
            </w:r>
          </w:p>
        </w:tc>
      </w:tr>
      <w:tr w:rsidR="00367470" w14:paraId="7F494B74" w14:textId="77777777" w:rsidTr="00367470">
        <w:tc>
          <w:tcPr>
            <w:tcW w:w="865" w:type="dxa"/>
          </w:tcPr>
          <w:p w14:paraId="786BFAEF" w14:textId="7B084D9C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1</w:t>
            </w:r>
          </w:p>
        </w:tc>
        <w:tc>
          <w:tcPr>
            <w:tcW w:w="1024" w:type="dxa"/>
          </w:tcPr>
          <w:p w14:paraId="61869610" w14:textId="48396C48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Кузнецова Екатерина Сергеевна</w:t>
            </w:r>
          </w:p>
        </w:tc>
        <w:tc>
          <w:tcPr>
            <w:tcW w:w="1886" w:type="dxa"/>
          </w:tcPr>
          <w:p w14:paraId="0337CBBE" w14:textId="16BC693F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высшее</w:t>
            </w:r>
          </w:p>
        </w:tc>
        <w:tc>
          <w:tcPr>
            <w:tcW w:w="2140" w:type="dxa"/>
          </w:tcPr>
          <w:p w14:paraId="0E8FE908" w14:textId="3D03610E" w:rsidR="00367470" w:rsidRPr="00723B8A" w:rsidRDefault="00367470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Учитель, преподаватель математики, педагог дополнительного образования</w:t>
            </w:r>
          </w:p>
        </w:tc>
        <w:tc>
          <w:tcPr>
            <w:tcW w:w="2181" w:type="dxa"/>
          </w:tcPr>
          <w:p w14:paraId="41EB8371" w14:textId="39E1E753" w:rsidR="00367470" w:rsidRPr="00723B8A" w:rsidRDefault="00962218" w:rsidP="009175C5">
            <w:pPr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5</w:t>
            </w:r>
            <w:r w:rsidR="00367470" w:rsidRPr="00723B8A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 xml:space="preserve"> лет</w:t>
            </w:r>
          </w:p>
        </w:tc>
      </w:tr>
    </w:tbl>
    <w:p w14:paraId="5F668FB6" w14:textId="4EAB0F94" w:rsidR="00367470" w:rsidRPr="00723B8A" w:rsidRDefault="00367470" w:rsidP="009175C5">
      <w:pPr>
        <w:spacing w:after="0"/>
        <w:jc w:val="both"/>
        <w:rPr>
          <w:rFonts w:cs="Times New Roman"/>
          <w:color w:val="000000"/>
          <w:shd w:val="clear" w:color="auto" w:fill="FFFFFF"/>
        </w:rPr>
      </w:pPr>
    </w:p>
    <w:p w14:paraId="21F32E39" w14:textId="5B535AC4" w:rsidR="00723B8A" w:rsidRDefault="00723B8A" w:rsidP="00723B8A">
      <w:pPr>
        <w:shd w:val="clear" w:color="auto" w:fill="FFFFFF"/>
        <w:spacing w:before="150" w:after="0"/>
        <w:outlineLvl w:val="1"/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</w:pPr>
      <w:r w:rsidRPr="00723B8A">
        <w:rPr>
          <w:rFonts w:ascii="Arial" w:eastAsia="Times New Roman" w:hAnsi="Arial" w:cs="Arial"/>
          <w:caps/>
          <w:color w:val="00A0E3"/>
          <w:kern w:val="0"/>
          <w:sz w:val="27"/>
          <w:szCs w:val="27"/>
          <w:shd w:val="clear" w:color="auto" w:fill="FFFFFF"/>
          <w:lang w:eastAsia="ru-RU"/>
          <w14:ligatures w14:val="none"/>
        </w:rPr>
        <w:t>Международное сотрудничество</w:t>
      </w:r>
    </w:p>
    <w:p w14:paraId="76DD97B7" w14:textId="5B535AC4" w:rsidR="006F4073" w:rsidRPr="00723B8A" w:rsidRDefault="006F4073" w:rsidP="009175C5">
      <w:pPr>
        <w:spacing w:after="0"/>
        <w:jc w:val="both"/>
        <w:rPr>
          <w:rFonts w:cs="Times New Roman"/>
          <w:color w:val="000000"/>
          <w:shd w:val="clear" w:color="auto" w:fill="FFFFFF"/>
        </w:rPr>
      </w:pPr>
      <w:r w:rsidRPr="00723B8A">
        <w:rPr>
          <w:rFonts w:cs="Times New Roman"/>
          <w:color w:val="000000"/>
          <w:shd w:val="clear" w:color="auto" w:fill="FFFFFF"/>
        </w:rPr>
        <w:t>Образовательная организация представительств и филиалов (в том числе, находящихся за пределами РФ) не имеет.</w:t>
      </w:r>
    </w:p>
    <w:p w14:paraId="49048507" w14:textId="7393F620" w:rsidR="0024264B" w:rsidRDefault="00660CEC" w:rsidP="0024264B">
      <w:pPr>
        <w:spacing w:after="0"/>
        <w:jc w:val="both"/>
        <w:rPr>
          <w:rFonts w:ascii="Arial" w:hAnsi="Arial" w:cs="Arial"/>
          <w:caps/>
          <w:color w:val="00A0E3"/>
          <w:sz w:val="27"/>
          <w:szCs w:val="27"/>
          <w:shd w:val="clear" w:color="auto" w:fill="FFFFFF"/>
        </w:rPr>
      </w:pPr>
      <w:r>
        <w:rPr>
          <w:rFonts w:ascii="Arial" w:hAnsi="Arial" w:cs="Arial"/>
          <w:caps/>
          <w:color w:val="00A0E3"/>
          <w:sz w:val="27"/>
          <w:szCs w:val="27"/>
          <w:shd w:val="clear" w:color="auto" w:fill="FFFFFF"/>
        </w:rPr>
        <w:lastRenderedPageBreak/>
        <w:t>Материально-техническое обеспечение и оснащенность образовательного процесса. Доступная среда</w:t>
      </w:r>
    </w:p>
    <w:p w14:paraId="0E560FC1" w14:textId="77777777" w:rsidR="00723B8A" w:rsidRPr="0024264B" w:rsidRDefault="00723B8A" w:rsidP="0024264B">
      <w:pPr>
        <w:spacing w:after="0"/>
        <w:jc w:val="both"/>
        <w:rPr>
          <w:rFonts w:ascii="Arial" w:hAnsi="Arial" w:cs="Arial"/>
          <w:caps/>
          <w:color w:val="00A0E3"/>
          <w:sz w:val="27"/>
          <w:szCs w:val="27"/>
          <w:shd w:val="clear" w:color="auto" w:fill="FFFFFF"/>
        </w:rPr>
      </w:pPr>
    </w:p>
    <w:p w14:paraId="4D703C40" w14:textId="77777777" w:rsidR="0024264B" w:rsidRDefault="0024264B" w:rsidP="00723B8A">
      <w:pPr>
        <w:spacing w:line="360" w:lineRule="auto"/>
        <w:ind w:firstLine="851"/>
        <w:jc w:val="both"/>
      </w:pPr>
      <w:r>
        <w:t xml:space="preserve">Количество единиц оборудования и материалов указано из расчета количественного состава группы обучающихся и одного преподавателя (13 человек). </w:t>
      </w:r>
    </w:p>
    <w:p w14:paraId="65C453DE" w14:textId="77777777" w:rsidR="0024264B" w:rsidRDefault="0024264B" w:rsidP="00723B8A">
      <w:pPr>
        <w:spacing w:line="360" w:lineRule="auto"/>
        <w:ind w:firstLine="851"/>
        <w:jc w:val="both"/>
      </w:pPr>
      <w:r>
        <w:t xml:space="preserve">Распределение комплектов оборудования и материалов – 1 комплект на обучающегося: </w:t>
      </w:r>
    </w:p>
    <w:p w14:paraId="37D245B7" w14:textId="77777777" w:rsidR="0024264B" w:rsidRDefault="0024264B" w:rsidP="00723B8A">
      <w:pPr>
        <w:spacing w:line="360" w:lineRule="auto"/>
        <w:ind w:firstLine="851"/>
        <w:jc w:val="both"/>
      </w:pPr>
      <w:r>
        <w:sym w:font="Symbol" w:char="F02D"/>
      </w:r>
      <w:r>
        <w:t xml:space="preserve"> Учебные занятия должны проводиться в хорошо освещенном, просторном, проветриваемом помещении; </w:t>
      </w:r>
    </w:p>
    <w:p w14:paraId="18C93DB2" w14:textId="77777777" w:rsidR="0024264B" w:rsidRDefault="0024264B" w:rsidP="00723B8A">
      <w:pPr>
        <w:spacing w:line="360" w:lineRule="auto"/>
        <w:ind w:firstLine="851"/>
        <w:jc w:val="both"/>
      </w:pPr>
      <w:r>
        <w:sym w:font="Symbol" w:char="F02D"/>
      </w:r>
      <w:r>
        <w:t xml:space="preserve"> ноутбук с дополнительной клавиатурой и мышкой, на котором установлено следующее программное обеспечение: операционная система Windows 10/11 </w:t>
      </w:r>
    </w:p>
    <w:p w14:paraId="7B50A2B0" w14:textId="77777777" w:rsidR="0024264B" w:rsidRDefault="0024264B" w:rsidP="00723B8A">
      <w:pPr>
        <w:spacing w:line="360" w:lineRule="auto"/>
        <w:ind w:firstLine="851"/>
        <w:jc w:val="both"/>
      </w:pPr>
      <w:r>
        <w:t xml:space="preserve">- ноутбуки должны быть подключены к единой сети с доступом в Интернет; </w:t>
      </w:r>
    </w:p>
    <w:p w14:paraId="5F7E2FA6" w14:textId="77777777" w:rsidR="0024264B" w:rsidRDefault="0024264B" w:rsidP="00723B8A">
      <w:pPr>
        <w:spacing w:line="360" w:lineRule="auto"/>
        <w:ind w:firstLine="851"/>
        <w:jc w:val="both"/>
      </w:pPr>
      <w:r>
        <w:sym w:font="Symbol" w:char="F02D"/>
      </w:r>
      <w:r>
        <w:t xml:space="preserve"> презентационное оборудование (телевизор с большим экраном) с возможностью подключения к компьютеру (ноутбуку) – 1 комплект; </w:t>
      </w:r>
    </w:p>
    <w:p w14:paraId="06F6DAEF" w14:textId="77777777" w:rsidR="0024264B" w:rsidRDefault="0024264B" w:rsidP="00723B8A">
      <w:pPr>
        <w:spacing w:line="360" w:lineRule="auto"/>
        <w:ind w:firstLine="851"/>
        <w:jc w:val="both"/>
      </w:pPr>
      <w:r>
        <w:sym w:font="Symbol" w:char="F02D"/>
      </w:r>
      <w:r>
        <w:t xml:space="preserve"> маркерная доска, соответствующий набор письменных принадлежностей – 1 шт.; </w:t>
      </w:r>
    </w:p>
    <w:p w14:paraId="4739BE51" w14:textId="3409FB3C" w:rsidR="0024264B" w:rsidRDefault="0024264B" w:rsidP="00723B8A">
      <w:pPr>
        <w:spacing w:line="360" w:lineRule="auto"/>
        <w:ind w:firstLine="851"/>
        <w:jc w:val="both"/>
      </w:pPr>
      <w:r>
        <w:sym w:font="Symbol" w:char="F02D"/>
      </w:r>
      <w:r>
        <w:t xml:space="preserve"> каждый стол должен позволять разместить за одним компьютером (ноутбуком) двух обучающихся и предоставлять достаточно места для работы.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50"/>
        <w:gridCol w:w="2588"/>
      </w:tblGrid>
      <w:tr w:rsidR="0024264B" w:rsidRPr="0024264B" w14:paraId="40648D08" w14:textId="77777777" w:rsidTr="0024264B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A8499F" w14:textId="1F5A3BC9" w:rsidR="0024264B" w:rsidRPr="0024264B" w:rsidRDefault="0024264B" w:rsidP="0024264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 наличии оборудованных объектах для проведения практических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D341A" w14:textId="17251AC1" w:rsidR="0024264B" w:rsidRPr="0024264B" w:rsidRDefault="0024264B" w:rsidP="0024264B">
            <w:pPr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объекты для проведения практических занятий отсутствуют</w:t>
            </w:r>
          </w:p>
        </w:tc>
      </w:tr>
      <w:tr w:rsidR="0024264B" w:rsidRPr="0024264B" w14:paraId="655767CD" w14:textId="77777777" w:rsidTr="0024264B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833F99" w14:textId="63B45905" w:rsidR="0024264B" w:rsidRPr="0024264B" w:rsidRDefault="0024264B" w:rsidP="0024264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 наличии оборудованных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BCCAB" w14:textId="05800A40" w:rsidR="0024264B" w:rsidRPr="0024264B" w:rsidRDefault="0024264B" w:rsidP="0024264B">
            <w:pPr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библиотеки отсутствуют</w:t>
            </w:r>
          </w:p>
        </w:tc>
      </w:tr>
      <w:tr w:rsidR="0024264B" w:rsidRPr="0024264B" w14:paraId="739ED4CB" w14:textId="77777777" w:rsidTr="0024264B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61FB4" w14:textId="18C80E34" w:rsidR="0024264B" w:rsidRPr="0024264B" w:rsidRDefault="0024264B" w:rsidP="0024264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 наличии объектов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B3360" w14:textId="77777777" w:rsidR="0024264B" w:rsidRPr="0024264B" w:rsidRDefault="0024264B" w:rsidP="0024264B">
            <w:pPr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объекты спорта отсутствуют</w:t>
            </w:r>
          </w:p>
        </w:tc>
      </w:tr>
      <w:tr w:rsidR="0024264B" w:rsidRPr="0024264B" w14:paraId="6477DAA3" w14:textId="77777777" w:rsidTr="0024264B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E4A696" w14:textId="4DD59E42" w:rsidR="0024264B" w:rsidRPr="0024264B" w:rsidRDefault="0024264B" w:rsidP="0024264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электронных образовательных ресурсах, к которым обеспечивается доступ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7BCED" w14:textId="1C15EC34" w:rsidR="0024264B" w:rsidRPr="0024264B" w:rsidRDefault="0024264B" w:rsidP="0024264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предусмотрено использование приспособленных электронных </w:t>
            </w:r>
            <w:r w:rsidRPr="0024264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образовательных ресурсов.​</w:t>
            </w:r>
          </w:p>
        </w:tc>
      </w:tr>
      <w:tr w:rsidR="0024264B" w:rsidRPr="0024264B" w14:paraId="68211AF9" w14:textId="77777777" w:rsidTr="0024264B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0B99DF" w14:textId="1D20E0DB" w:rsidR="0024264B" w:rsidRPr="0024264B" w:rsidRDefault="0024264B" w:rsidP="0024264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 количестве жилых помещений в общежитии, интернате, формирование платы за проживание в общежитии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AE71E" w14:textId="59CB38B2" w:rsidR="0024264B" w:rsidRPr="0024264B" w:rsidRDefault="0024264B" w:rsidP="0024264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color w:val="0B1F33"/>
                <w:kern w:val="0"/>
                <w:sz w:val="24"/>
                <w:szCs w:val="24"/>
                <w:lang w:eastAsia="ru-RU"/>
                <w14:ligatures w14:val="none"/>
              </w:rPr>
              <w:t xml:space="preserve">Общежитие, интернат, в том числе приспособленные для использования инвалидами и лицами с ограниченными возможностями здоровья, количество жилых помещений в общежитии, интернате для обучающихся ИП </w:t>
            </w:r>
            <w:r w:rsidR="00E70416" w:rsidRPr="00C31653">
              <w:rPr>
                <w:rFonts w:eastAsia="Times New Roman" w:cs="Times New Roman"/>
                <w:color w:val="0B1F33"/>
                <w:kern w:val="0"/>
                <w:sz w:val="24"/>
                <w:szCs w:val="24"/>
                <w:lang w:eastAsia="ru-RU"/>
                <w14:ligatures w14:val="none"/>
              </w:rPr>
              <w:t>Кузнецова Е.С</w:t>
            </w:r>
            <w:r w:rsidRPr="0024264B">
              <w:rPr>
                <w:rFonts w:eastAsia="Times New Roman" w:cs="Times New Roman"/>
                <w:color w:val="0B1F33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C31653" w:rsidRPr="00C31653">
              <w:rPr>
                <w:rFonts w:eastAsia="Times New Roman" w:cs="Times New Roman"/>
                <w:color w:val="0B1F3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4264B">
              <w:rPr>
                <w:rFonts w:eastAsia="Times New Roman" w:cs="Times New Roman"/>
                <w:b/>
                <w:bCs/>
                <w:color w:val="0B1F33"/>
                <w:kern w:val="0"/>
                <w:sz w:val="24"/>
                <w:szCs w:val="24"/>
                <w:lang w:eastAsia="ru-RU"/>
                <w14:ligatures w14:val="none"/>
              </w:rPr>
              <w:t>не имеет.</w:t>
            </w:r>
            <w:r w:rsidR="00C31653" w:rsidRPr="00C31653">
              <w:rPr>
                <w:rFonts w:eastAsia="Times New Roman" w:cs="Times New Roman"/>
                <w:b/>
                <w:bCs/>
                <w:color w:val="0B1F3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4264B">
              <w:rPr>
                <w:rFonts w:eastAsia="Times New Roman" w:cs="Times New Roman"/>
                <w:color w:val="0B1F33"/>
                <w:kern w:val="0"/>
                <w:sz w:val="24"/>
                <w:szCs w:val="24"/>
                <w:lang w:eastAsia="ru-RU"/>
                <w14:ligatures w14:val="none"/>
              </w:rPr>
              <w:t>Плата за проживание не формируется.</w:t>
            </w:r>
          </w:p>
        </w:tc>
      </w:tr>
    </w:tbl>
    <w:p w14:paraId="5914C1AF" w14:textId="77777777" w:rsidR="0024264B" w:rsidRPr="0024264B" w:rsidRDefault="0024264B" w:rsidP="0024264B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24264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0C5740C0" w14:textId="68314790" w:rsidR="0024264B" w:rsidRDefault="0024264B" w:rsidP="0024264B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426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 специальных условиях для получения образования инвалидами и лицами с ограниченными возможностями здоровья:</w:t>
      </w:r>
    </w:p>
    <w:p w14:paraId="459356F9" w14:textId="77777777" w:rsidR="00C31653" w:rsidRPr="0024264B" w:rsidRDefault="00C31653" w:rsidP="0024264B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2"/>
        <w:gridCol w:w="4156"/>
      </w:tblGrid>
      <w:tr w:rsidR="0024264B" w:rsidRPr="0024264B" w14:paraId="600E49DF" w14:textId="77777777" w:rsidTr="0024264B">
        <w:tc>
          <w:tcPr>
            <w:tcW w:w="1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5BC7FD" w14:textId="002FD7FC" w:rsidR="0024264B" w:rsidRPr="0024264B" w:rsidRDefault="0024264B" w:rsidP="0024264B">
            <w:pPr>
              <w:spacing w:after="0"/>
              <w:jc w:val="both"/>
              <w:divId w:val="1136679201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обеспечении доступа в здание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13FE43" w14:textId="4A36D0C7" w:rsidR="0024264B" w:rsidRPr="0024264B" w:rsidRDefault="0024264B" w:rsidP="0024264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Конструктивные и технические особенности здания</w:t>
            </w:r>
            <w:r w:rsidR="00C31653" w:rsidRPr="00C3165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4264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предусматривают наличие подъемников и других приспособлений, обеспечивающих доступ инвалидов и лиц с ограниченными возможностями здоровья (инвалиды, передвигающиеся на коляске, инвалиды с нарушениями опорно-двигательного аппарата). Кнопка вызова расположена на входе в здание. 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      </w:r>
          </w:p>
        </w:tc>
      </w:tr>
      <w:tr w:rsidR="0024264B" w:rsidRPr="0024264B" w14:paraId="02F7580E" w14:textId="77777777" w:rsidTr="0024264B">
        <w:tc>
          <w:tcPr>
            <w:tcW w:w="1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34E1D5" w14:textId="33F44F51" w:rsidR="0024264B" w:rsidRPr="0024264B" w:rsidRDefault="0024264B" w:rsidP="0024264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 наличии специальных технических средств обучения для коллективного и индивидуального пользования инвалидов и лиц с ограниченными возможностями здоровья.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8587C" w14:textId="3EC4C194" w:rsidR="0024264B" w:rsidRPr="0024264B" w:rsidRDefault="0024264B" w:rsidP="0024264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264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 инвалидов и лиц с ограниченными возможностями здоровья не имеется специальных технических средств обучения коллективного и индивидуального пользования.</w:t>
            </w:r>
          </w:p>
        </w:tc>
      </w:tr>
    </w:tbl>
    <w:p w14:paraId="612FDCBD" w14:textId="77777777" w:rsidR="00E70416" w:rsidRDefault="00E70416" w:rsidP="00E70416">
      <w:pPr>
        <w:pStyle w:val="1"/>
        <w:spacing w:before="0"/>
        <w:rPr>
          <w:rFonts w:ascii="Arial" w:hAnsi="Arial" w:cs="Arial"/>
          <w:caps/>
          <w:color w:val="00A0E3"/>
          <w:sz w:val="27"/>
          <w:szCs w:val="27"/>
        </w:rPr>
      </w:pPr>
      <w:r>
        <w:rPr>
          <w:rFonts w:ascii="Arial" w:hAnsi="Arial" w:cs="Arial"/>
          <w:b/>
          <w:bCs/>
          <w:caps/>
          <w:color w:val="00A0E3"/>
          <w:sz w:val="27"/>
          <w:szCs w:val="27"/>
        </w:rPr>
        <w:t>Финансово-хозяйственная деятельность</w:t>
      </w:r>
    </w:p>
    <w:p w14:paraId="04341967" w14:textId="77777777" w:rsidR="00E70416" w:rsidRDefault="00E70416" w:rsidP="00E70416">
      <w:pPr>
        <w:rPr>
          <w:rFonts w:cs="Times New Roman"/>
          <w:sz w:val="24"/>
          <w:szCs w:val="24"/>
        </w:rPr>
      </w:pPr>
    </w:p>
    <w:p w14:paraId="2441E7A1" w14:textId="01DD031E" w:rsidR="00E70416" w:rsidRPr="00C31653" w:rsidRDefault="00E70416" w:rsidP="00E70416">
      <w:pPr>
        <w:rPr>
          <w:rFonts w:cs="Times New Roman"/>
          <w:szCs w:val="28"/>
        </w:rPr>
      </w:pPr>
      <w:r w:rsidRPr="00C31653">
        <w:rPr>
          <w:rFonts w:cs="Times New Roman"/>
          <w:szCs w:val="28"/>
        </w:rPr>
        <w:t>Контрольных мероприятий не проводилось.</w:t>
      </w:r>
    </w:p>
    <w:p w14:paraId="0F5FC676" w14:textId="2DE7B090" w:rsidR="00E70416" w:rsidRPr="00C31653" w:rsidRDefault="00E70416" w:rsidP="00E70416">
      <w:pPr>
        <w:rPr>
          <w:rFonts w:cs="Times New Roman"/>
          <w:szCs w:val="28"/>
        </w:rPr>
      </w:pPr>
      <w:r w:rsidRPr="00C31653">
        <w:rPr>
          <w:rStyle w:val="a3"/>
          <w:rFonts w:cs="Times New Roman"/>
          <w:b w:val="0"/>
          <w:bCs w:val="0"/>
          <w:szCs w:val="28"/>
        </w:rPr>
        <w:t>Финансирование осуществляется</w:t>
      </w:r>
      <w:r w:rsidR="00C31653">
        <w:rPr>
          <w:rStyle w:val="a3"/>
          <w:rFonts w:cs="Times New Roman"/>
          <w:b w:val="0"/>
          <w:bCs w:val="0"/>
          <w:szCs w:val="28"/>
        </w:rPr>
        <w:t xml:space="preserve"> </w:t>
      </w:r>
      <w:r w:rsidRPr="00C31653">
        <w:rPr>
          <w:rStyle w:val="a3"/>
          <w:rFonts w:cs="Times New Roman"/>
          <w:b w:val="0"/>
          <w:bCs w:val="0"/>
          <w:szCs w:val="28"/>
        </w:rPr>
        <w:t>по договорам об оказании платных образовательных услуг</w:t>
      </w:r>
      <w:r w:rsidRPr="00C31653">
        <w:rPr>
          <w:rFonts w:cs="Times New Roman"/>
          <w:szCs w:val="28"/>
        </w:rPr>
        <w:t xml:space="preserve">, а также в соответствии </w:t>
      </w:r>
      <w:r w:rsidR="007E67A1" w:rsidRPr="00C31653">
        <w:rPr>
          <w:rFonts w:cs="Times New Roman"/>
          <w:szCs w:val="28"/>
        </w:rPr>
        <w:t xml:space="preserve">с </w:t>
      </w:r>
      <w:r w:rsidRPr="00C31653">
        <w:rPr>
          <w:rFonts w:cs="Times New Roman"/>
          <w:szCs w:val="28"/>
        </w:rPr>
        <w:t>социальным сертификатом</w:t>
      </w:r>
    </w:p>
    <w:p w14:paraId="671541BE" w14:textId="77777777" w:rsidR="007E67A1" w:rsidRDefault="007E67A1" w:rsidP="007E67A1">
      <w:pPr>
        <w:pStyle w:val="1"/>
        <w:spacing w:before="0"/>
        <w:rPr>
          <w:rFonts w:ascii="Arial" w:hAnsi="Arial" w:cs="Arial"/>
          <w:caps/>
          <w:color w:val="00A0E3"/>
          <w:sz w:val="27"/>
          <w:szCs w:val="27"/>
        </w:rPr>
      </w:pPr>
      <w:r>
        <w:rPr>
          <w:rFonts w:ascii="Arial" w:hAnsi="Arial" w:cs="Arial"/>
          <w:b/>
          <w:bCs/>
          <w:caps/>
          <w:color w:val="00A0E3"/>
          <w:sz w:val="27"/>
          <w:szCs w:val="27"/>
        </w:rPr>
        <w:lastRenderedPageBreak/>
        <w:t>Вакантные места для приема (перевода) обучающихся</w:t>
      </w:r>
    </w:p>
    <w:p w14:paraId="3588061E" w14:textId="77777777" w:rsidR="007E67A1" w:rsidRDefault="007E67A1" w:rsidP="007E67A1">
      <w:pPr>
        <w:rPr>
          <w:rFonts w:cs="Times New Roman"/>
          <w:sz w:val="24"/>
          <w:szCs w:val="24"/>
        </w:rPr>
      </w:pPr>
    </w:p>
    <w:p w14:paraId="5FFEE868" w14:textId="5FFDC016" w:rsidR="007E67A1" w:rsidRPr="00C31653" w:rsidRDefault="007E67A1" w:rsidP="007E67A1">
      <w:pPr>
        <w:rPr>
          <w:b/>
          <w:bCs/>
        </w:rPr>
      </w:pPr>
      <w:r w:rsidRPr="00C31653">
        <w:rPr>
          <w:rStyle w:val="a3"/>
          <w:b w:val="0"/>
          <w:bCs w:val="0"/>
        </w:rPr>
        <w:t>по состоянию на 25.02.2026</w:t>
      </w:r>
    </w:p>
    <w:tbl>
      <w:tblPr>
        <w:tblpPr w:leftFromText="180" w:rightFromText="180" w:vertAnchor="text" w:tblpX="-577"/>
        <w:tblW w:w="1063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010"/>
        <w:gridCol w:w="2840"/>
        <w:gridCol w:w="1734"/>
        <w:gridCol w:w="1699"/>
      </w:tblGrid>
      <w:tr w:rsidR="007E67A1" w14:paraId="5A5B6703" w14:textId="77777777" w:rsidTr="00C31653">
        <w:trPr>
          <w:tblCellSpacing w:w="0" w:type="dxa"/>
        </w:trPr>
        <w:tc>
          <w:tcPr>
            <w:tcW w:w="10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D8E3" w14:textId="5330063B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Дополнительная общеобразовательная общеразвивающая</w:t>
            </w:r>
            <w:r w:rsidR="00C3165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65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 технической направленности "Программирование и информационные технологии"</w:t>
            </w:r>
          </w:p>
        </w:tc>
      </w:tr>
      <w:tr w:rsidR="007E67A1" w14:paraId="6A77384E" w14:textId="77777777" w:rsidTr="00C31653">
        <w:trPr>
          <w:tblCellSpacing w:w="0" w:type="dxa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C32A" w14:textId="16909250" w:rsidR="007E67A1" w:rsidRPr="00C31653" w:rsidRDefault="007E67A1" w:rsidP="00C31653">
            <w:pPr>
              <w:spacing w:before="100" w:beforeAutospacing="1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Количество вакантных мест</w:t>
            </w:r>
            <w:r w:rsidRPr="00C3165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C31653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прием/перевод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23BC" w14:textId="6BB73733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за счет</w:t>
            </w:r>
            <w:r w:rsidR="00C31653" w:rsidRPr="00C3165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31653">
              <w:rPr>
                <w:rFonts w:cs="Times New Roman"/>
                <w:color w:val="000000"/>
                <w:sz w:val="24"/>
                <w:szCs w:val="24"/>
              </w:rPr>
              <w:t>бюджетных ассигнований федерального бюджета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B858" w14:textId="5F7031F5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за счет бюджетных ассигнований</w:t>
            </w:r>
            <w:r w:rsidR="00C31653" w:rsidRPr="00C3165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31653">
              <w:rPr>
                <w:rFonts w:cs="Times New Roman"/>
                <w:color w:val="000000"/>
                <w:sz w:val="24"/>
                <w:szCs w:val="24"/>
              </w:rPr>
              <w:t>бюджетов субъекта Российской Федерации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C1AA" w14:textId="77777777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за счет бюджетных ассигнований местных бюджетов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6B5B" w14:textId="2CBD5784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за счет средств физических и</w:t>
            </w:r>
            <w:r w:rsidR="00C31653" w:rsidRPr="00C3165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31653">
              <w:rPr>
                <w:rFonts w:cs="Times New Roman"/>
                <w:color w:val="000000"/>
                <w:sz w:val="24"/>
                <w:szCs w:val="24"/>
              </w:rPr>
              <w:t>(или) юридических лиц</w:t>
            </w:r>
          </w:p>
        </w:tc>
      </w:tr>
      <w:tr w:rsidR="007E67A1" w14:paraId="280262A3" w14:textId="77777777" w:rsidTr="00C31653">
        <w:trPr>
          <w:tblCellSpacing w:w="0" w:type="dxa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F5A7" w14:textId="49F3353B" w:rsidR="007E67A1" w:rsidRPr="00C31653" w:rsidRDefault="007E67A1" w:rsidP="00C31653">
            <w:pPr>
              <w:spacing w:before="100" w:beforeAutospacing="1" w:after="150" w:line="165" w:lineRule="atLeast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0864" w14:textId="77777777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E6EE" w14:textId="77777777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0304" w14:textId="77777777" w:rsidR="007E67A1" w:rsidRPr="00C31653" w:rsidRDefault="007E67A1" w:rsidP="00C31653">
            <w:pPr>
              <w:spacing w:before="100" w:beforeAutospacing="1" w:after="150" w:line="165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8006" w14:textId="2CA6D96A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7E67A1" w14:paraId="0E816301" w14:textId="77777777" w:rsidTr="00C31653">
        <w:trPr>
          <w:tblCellSpacing w:w="0" w:type="dxa"/>
        </w:trPr>
        <w:tc>
          <w:tcPr>
            <w:tcW w:w="23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D5D0" w14:textId="68F8FF1E" w:rsidR="007E67A1" w:rsidRPr="00C31653" w:rsidRDefault="007E67A1" w:rsidP="00C31653">
            <w:pPr>
              <w:spacing w:before="100" w:beforeAutospacing="1" w:after="15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7B28" w14:textId="77777777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8B44" w14:textId="77777777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9276" w14:textId="77777777" w:rsidR="007E67A1" w:rsidRPr="00C31653" w:rsidRDefault="007E67A1" w:rsidP="00C31653">
            <w:pPr>
              <w:spacing w:before="100" w:beforeAutospacing="1" w:after="15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7BC8" w14:textId="17EF92FF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 4</w:t>
            </w:r>
          </w:p>
        </w:tc>
      </w:tr>
      <w:tr w:rsidR="007E67A1" w14:paraId="0280113F" w14:textId="77777777" w:rsidTr="00C31653">
        <w:trPr>
          <w:tblCellSpacing w:w="0" w:type="dxa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C9FE" w14:textId="0DCC39E3" w:rsidR="007E67A1" w:rsidRPr="00C31653" w:rsidRDefault="007E67A1" w:rsidP="00C31653">
            <w:pPr>
              <w:spacing w:before="100" w:beforeAutospacing="1" w:after="15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BBB7" w14:textId="6ED56CDD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15ED" w14:textId="0CBE4B5B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F2A6" w14:textId="7B5D9947" w:rsidR="007E67A1" w:rsidRPr="00C31653" w:rsidRDefault="007E67A1" w:rsidP="00C31653">
            <w:pPr>
              <w:spacing w:before="100" w:beforeAutospacing="1" w:after="15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A412" w14:textId="27B07A59" w:rsidR="007E67A1" w:rsidRPr="00C31653" w:rsidRDefault="007E67A1" w:rsidP="00C31653">
            <w:pPr>
              <w:spacing w:before="100" w:beforeAutospacing="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31653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14BFCB72" w14:textId="76D33F30" w:rsidR="007E67A1" w:rsidRDefault="007E67A1" w:rsidP="007E67A1">
      <w:pPr>
        <w:rPr>
          <w:rFonts w:cs="Times New Roman"/>
          <w:sz w:val="24"/>
          <w:szCs w:val="24"/>
        </w:rPr>
      </w:pPr>
    </w:p>
    <w:p w14:paraId="62F312C4" w14:textId="77777777" w:rsidR="007E67A1" w:rsidRDefault="007E67A1" w:rsidP="007E67A1">
      <w:pPr>
        <w:pStyle w:val="1"/>
        <w:spacing w:before="0"/>
        <w:rPr>
          <w:rFonts w:ascii="Arial" w:hAnsi="Arial" w:cs="Arial"/>
          <w:caps/>
          <w:color w:val="00A0E3"/>
          <w:sz w:val="27"/>
          <w:szCs w:val="27"/>
        </w:rPr>
      </w:pPr>
      <w:r>
        <w:rPr>
          <w:rFonts w:ascii="Arial" w:hAnsi="Arial" w:cs="Arial"/>
          <w:b/>
          <w:bCs/>
          <w:caps/>
          <w:color w:val="00A0E3"/>
          <w:sz w:val="27"/>
          <w:szCs w:val="27"/>
        </w:rPr>
        <w:t>Международное сотрудничество</w:t>
      </w:r>
    </w:p>
    <w:p w14:paraId="2223CD9C" w14:textId="77777777" w:rsidR="007E67A1" w:rsidRDefault="007E67A1" w:rsidP="007E67A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52939C6F" w14:textId="6FEB4E59" w:rsidR="007E67A1" w:rsidRPr="00C31653" w:rsidRDefault="007E67A1" w:rsidP="007E67A1">
      <w:pPr>
        <w:shd w:val="clear" w:color="auto" w:fill="FFFFFF"/>
        <w:rPr>
          <w:rStyle w:val="a3"/>
          <w:rFonts w:cs="Times New Roman"/>
          <w:szCs w:val="28"/>
        </w:rPr>
      </w:pPr>
      <w:r w:rsidRPr="00C31653">
        <w:rPr>
          <w:rStyle w:val="a3"/>
          <w:rFonts w:cs="Times New Roman"/>
          <w:b w:val="0"/>
          <w:bCs w:val="0"/>
          <w:szCs w:val="28"/>
        </w:rPr>
        <w:t>Сведения о заключенных и планируемых к заключению договорах</w:t>
      </w:r>
      <w:r w:rsidR="00C31653" w:rsidRPr="00C31653">
        <w:rPr>
          <w:rStyle w:val="a3"/>
          <w:rFonts w:cs="Times New Roman"/>
          <w:szCs w:val="28"/>
        </w:rPr>
        <w:t xml:space="preserve"> </w:t>
      </w:r>
      <w:r w:rsidRPr="00C31653">
        <w:rPr>
          <w:rStyle w:val="a3"/>
          <w:rFonts w:cs="Times New Roman"/>
          <w:szCs w:val="28"/>
        </w:rPr>
        <w:t>с иностранными и (или) международными организациями по вопросам образования и науки</w:t>
      </w:r>
      <w:r w:rsidR="00C31653" w:rsidRPr="00C31653">
        <w:rPr>
          <w:rStyle w:val="a3"/>
          <w:rFonts w:cs="Times New Roman"/>
          <w:szCs w:val="28"/>
        </w:rPr>
        <w:t xml:space="preserve"> </w:t>
      </w:r>
      <w:r w:rsidRPr="00C31653">
        <w:rPr>
          <w:rStyle w:val="a3"/>
          <w:rFonts w:cs="Times New Roman"/>
          <w:b w:val="0"/>
          <w:bCs w:val="0"/>
          <w:szCs w:val="28"/>
        </w:rPr>
        <w:t>отсутствуют.</w:t>
      </w:r>
    </w:p>
    <w:p w14:paraId="0A7552AE" w14:textId="77777777" w:rsidR="007E67A1" w:rsidRDefault="007E67A1" w:rsidP="007E67A1">
      <w:pPr>
        <w:pStyle w:val="1"/>
        <w:shd w:val="clear" w:color="auto" w:fill="FFFFFF"/>
        <w:spacing w:before="0"/>
        <w:rPr>
          <w:rFonts w:ascii="Arial" w:hAnsi="Arial" w:cs="Arial"/>
          <w:caps/>
          <w:color w:val="00A0E3"/>
          <w:sz w:val="27"/>
          <w:szCs w:val="27"/>
        </w:rPr>
      </w:pPr>
      <w:r>
        <w:rPr>
          <w:rFonts w:ascii="Arial" w:hAnsi="Arial" w:cs="Arial"/>
          <w:b/>
          <w:bCs/>
          <w:caps/>
          <w:color w:val="00A0E3"/>
          <w:sz w:val="27"/>
          <w:szCs w:val="27"/>
        </w:rPr>
        <w:t>СТИПЕНДИИ И МЕРЫ ПОДДЕРЖКИ ОБУЧАЮЩИХСЯ</w:t>
      </w:r>
    </w:p>
    <w:p w14:paraId="14B5D4B6" w14:textId="073DA12B" w:rsidR="007E67A1" w:rsidRPr="000E62BC" w:rsidRDefault="007E67A1" w:rsidP="007E67A1">
      <w:pPr>
        <w:pStyle w:val="ms-rteelement-h1"/>
        <w:shd w:val="clear" w:color="auto" w:fill="FFFFFF"/>
        <w:jc w:val="both"/>
        <w:rPr>
          <w:rStyle w:val="a3"/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</w:pPr>
      <w:r w:rsidRPr="000E62BC">
        <w:rPr>
          <w:rStyle w:val="a3"/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>Стипендии и иные виды материальной поддержки обучающихся</w:t>
      </w:r>
      <w:r w:rsidR="000E62BC">
        <w:rPr>
          <w:rStyle w:val="a3"/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E62BC">
        <w:rPr>
          <w:rStyle w:val="a3"/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>не предусмотрены.</w:t>
      </w:r>
      <w:r w:rsidRPr="000E62BC">
        <w:rPr>
          <w:rStyle w:val="a3"/>
          <w:rFonts w:eastAsiaTheme="minorHAnsi"/>
          <w:kern w:val="2"/>
          <w:sz w:val="28"/>
          <w:szCs w:val="28"/>
          <w:lang w:eastAsia="en-US"/>
          <w14:ligatures w14:val="standardContextual"/>
        </w:rPr>
        <w:br/>
      </w:r>
      <w:r w:rsidRPr="000E62BC">
        <w:rPr>
          <w:rStyle w:val="a3"/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>Организация общежития/интерната не имеет.</w:t>
      </w:r>
    </w:p>
    <w:p w14:paraId="1DE43992" w14:textId="57815654" w:rsidR="00FF0A5B" w:rsidRDefault="00FF0A5B" w:rsidP="00FF0A5B">
      <w:pPr>
        <w:pStyle w:val="1"/>
        <w:shd w:val="clear" w:color="auto" w:fill="FFFFFF"/>
        <w:spacing w:before="0"/>
        <w:rPr>
          <w:rFonts w:ascii="Arial" w:hAnsi="Arial" w:cs="Arial"/>
          <w:caps/>
          <w:color w:val="00A0E3"/>
          <w:sz w:val="27"/>
          <w:szCs w:val="27"/>
        </w:rPr>
      </w:pPr>
      <w:r>
        <w:rPr>
          <w:rFonts w:ascii="Arial" w:hAnsi="Arial" w:cs="Arial"/>
          <w:b/>
          <w:bCs/>
          <w:caps/>
          <w:color w:val="00A0E3"/>
          <w:sz w:val="27"/>
          <w:szCs w:val="27"/>
        </w:rPr>
        <w:t>организация питания в образовательной организации</w:t>
      </w:r>
    </w:p>
    <w:p w14:paraId="1CF08748" w14:textId="10F01803" w:rsidR="00FF0A5B" w:rsidRPr="00FF0A5B" w:rsidRDefault="00FF0A5B" w:rsidP="00FF0A5B">
      <w:pPr>
        <w:shd w:val="clear" w:color="auto" w:fill="FFFFFF"/>
        <w:spacing w:before="100" w:beforeAutospacing="1" w:after="100" w:afterAutospacing="1"/>
        <w:jc w:val="both"/>
        <w:rPr>
          <w:rStyle w:val="a3"/>
          <w:b w:val="0"/>
          <w:bCs w:val="0"/>
          <w:szCs w:val="28"/>
        </w:rPr>
      </w:pPr>
      <w:r w:rsidRPr="00FF0A5B">
        <w:rPr>
          <w:rStyle w:val="a3"/>
          <w:b w:val="0"/>
          <w:bCs w:val="0"/>
          <w:szCs w:val="28"/>
        </w:rPr>
        <w:t xml:space="preserve">ИП </w:t>
      </w:r>
      <w:r w:rsidRPr="000E62BC">
        <w:rPr>
          <w:rStyle w:val="a3"/>
          <w:b w:val="0"/>
          <w:bCs w:val="0"/>
          <w:szCs w:val="28"/>
        </w:rPr>
        <w:t>Кузнецова</w:t>
      </w:r>
      <w:r w:rsidRPr="00FF0A5B">
        <w:rPr>
          <w:rStyle w:val="a3"/>
          <w:b w:val="0"/>
          <w:bCs w:val="0"/>
          <w:szCs w:val="28"/>
        </w:rPr>
        <w:t xml:space="preserve"> Екатерина </w:t>
      </w:r>
      <w:r w:rsidRPr="000E62BC">
        <w:rPr>
          <w:rStyle w:val="a3"/>
          <w:b w:val="0"/>
          <w:bCs w:val="0"/>
          <w:szCs w:val="28"/>
        </w:rPr>
        <w:t>Сергеевн</w:t>
      </w:r>
      <w:r w:rsidRPr="00FF0A5B">
        <w:rPr>
          <w:rStyle w:val="a3"/>
          <w:b w:val="0"/>
          <w:bCs w:val="0"/>
          <w:szCs w:val="28"/>
        </w:rPr>
        <w:t>а организацию питания обу</w:t>
      </w:r>
      <w:r w:rsidRPr="000E62BC">
        <w:rPr>
          <w:rStyle w:val="a3"/>
          <w:b w:val="0"/>
          <w:bCs w:val="0"/>
          <w:szCs w:val="28"/>
        </w:rPr>
        <w:t>ч</w:t>
      </w:r>
      <w:r w:rsidRPr="00FF0A5B">
        <w:rPr>
          <w:rStyle w:val="a3"/>
          <w:b w:val="0"/>
          <w:bCs w:val="0"/>
          <w:szCs w:val="28"/>
        </w:rPr>
        <w:t>ающихся не оказывает.</w:t>
      </w:r>
    </w:p>
    <w:p w14:paraId="5282A840" w14:textId="291E9A67" w:rsidR="00FF0A5B" w:rsidRPr="00FF0A5B" w:rsidRDefault="00FF0A5B" w:rsidP="00FF0A5B">
      <w:pPr>
        <w:shd w:val="clear" w:color="auto" w:fill="FFFFFF"/>
        <w:spacing w:before="100" w:beforeAutospacing="1" w:after="100" w:afterAutospacing="1"/>
        <w:jc w:val="both"/>
        <w:rPr>
          <w:rStyle w:val="a3"/>
          <w:b w:val="0"/>
          <w:bCs w:val="0"/>
          <w:szCs w:val="28"/>
        </w:rPr>
      </w:pPr>
      <w:r w:rsidRPr="00FF0A5B">
        <w:rPr>
          <w:rStyle w:val="a3"/>
          <w:b w:val="0"/>
          <w:bCs w:val="0"/>
          <w:szCs w:val="28"/>
        </w:rPr>
        <w:t>Согласно п. 1.9 СанПиН 2.4.3648-20 при нахождении детей и молодежи на объектах менее 4 часов организация горячего питания</w:t>
      </w:r>
      <w:r w:rsidR="000E62BC">
        <w:rPr>
          <w:rStyle w:val="a3"/>
          <w:b w:val="0"/>
          <w:bCs w:val="0"/>
          <w:szCs w:val="28"/>
        </w:rPr>
        <w:t xml:space="preserve"> </w:t>
      </w:r>
      <w:r w:rsidRPr="00FF0A5B">
        <w:rPr>
          <w:rStyle w:val="a3"/>
          <w:b w:val="0"/>
          <w:bCs w:val="0"/>
          <w:szCs w:val="28"/>
        </w:rPr>
        <w:t>не требуется.</w:t>
      </w:r>
    </w:p>
    <w:p w14:paraId="797D89F2" w14:textId="57A9CE17" w:rsidR="00FF0A5B" w:rsidRDefault="00FF0A5B" w:rsidP="00FF0A5B">
      <w:pPr>
        <w:shd w:val="clear" w:color="auto" w:fill="FFFFFF"/>
        <w:spacing w:before="100" w:beforeAutospacing="1" w:after="100" w:afterAutospacing="1"/>
        <w:jc w:val="both"/>
        <w:rPr>
          <w:rStyle w:val="a3"/>
          <w:b w:val="0"/>
          <w:bCs w:val="0"/>
          <w:szCs w:val="28"/>
        </w:rPr>
      </w:pPr>
      <w:r w:rsidRPr="00FF0A5B">
        <w:rPr>
          <w:rStyle w:val="a3"/>
          <w:b w:val="0"/>
          <w:bCs w:val="0"/>
          <w:szCs w:val="28"/>
        </w:rPr>
        <w:t xml:space="preserve">Питьевой режим организуется </w:t>
      </w:r>
      <w:r w:rsidRPr="000E62BC">
        <w:rPr>
          <w:rStyle w:val="a3"/>
          <w:rFonts w:cs="Times New Roman"/>
          <w:b w:val="0"/>
          <w:bCs w:val="0"/>
          <w:szCs w:val="28"/>
        </w:rPr>
        <w:t>с использованием установок с дозированным розливом воды</w:t>
      </w:r>
      <w:r w:rsidRPr="000E62BC">
        <w:rPr>
          <w:rStyle w:val="a3"/>
          <w:b w:val="0"/>
          <w:bCs w:val="0"/>
          <w:szCs w:val="28"/>
        </w:rPr>
        <w:t xml:space="preserve"> </w:t>
      </w:r>
      <w:r w:rsidRPr="00FF0A5B">
        <w:rPr>
          <w:rStyle w:val="a3"/>
          <w:b w:val="0"/>
          <w:bCs w:val="0"/>
          <w:szCs w:val="28"/>
        </w:rPr>
        <w:t>(п. 2.6.6 СанПиН 2.4.3648-20).</w:t>
      </w:r>
    </w:p>
    <w:p w14:paraId="28542F3C" w14:textId="1A8E38E7" w:rsidR="00E905FA" w:rsidRPr="00E905FA" w:rsidRDefault="00E905FA" w:rsidP="00E905FA">
      <w:pPr>
        <w:pStyle w:val="1"/>
        <w:shd w:val="clear" w:color="auto" w:fill="FFFFFF"/>
        <w:spacing w:before="0"/>
        <w:rPr>
          <w:rFonts w:ascii="Arial" w:hAnsi="Arial" w:cs="Arial"/>
          <w:caps/>
          <w:color w:val="00A0E3"/>
          <w:sz w:val="27"/>
          <w:szCs w:val="27"/>
        </w:rPr>
      </w:pPr>
      <w:r w:rsidRPr="00E905FA">
        <w:rPr>
          <w:rFonts w:ascii="Arial" w:hAnsi="Arial" w:cs="Arial"/>
          <w:caps/>
          <w:color w:val="00A0E3"/>
          <w:sz w:val="27"/>
          <w:szCs w:val="27"/>
        </w:rPr>
        <w:t>Образование</w:t>
      </w:r>
    </w:p>
    <w:p w14:paraId="1259845C" w14:textId="1D6228F3" w:rsidR="00E905FA" w:rsidRPr="00E905FA" w:rsidRDefault="00E905FA" w:rsidP="00E905FA">
      <w:pPr>
        <w:shd w:val="clear" w:color="auto" w:fill="FFFFFF"/>
        <w:spacing w:before="100" w:beforeAutospacing="1" w:after="100" w:afterAutospacing="1"/>
        <w:jc w:val="both"/>
        <w:rPr>
          <w:rStyle w:val="a3"/>
          <w:b w:val="0"/>
          <w:bCs w:val="0"/>
          <w:szCs w:val="28"/>
        </w:rPr>
      </w:pPr>
      <w:r w:rsidRPr="00E905FA">
        <w:rPr>
          <w:rStyle w:val="a3"/>
          <w:b w:val="0"/>
          <w:bCs w:val="0"/>
          <w:szCs w:val="28"/>
        </w:rPr>
        <w:t>Основные общеобразовательные программы (дошкольного, начального общего, основного общего и среднего общего образования) и дополнительные предпрофессиональные программы не реализуются.</w:t>
      </w:r>
    </w:p>
    <w:p w14:paraId="5F73FC63" w14:textId="46811363" w:rsidR="00E905FA" w:rsidRPr="00E905FA" w:rsidRDefault="00E905FA" w:rsidP="00E905FA">
      <w:pPr>
        <w:shd w:val="clear" w:color="auto" w:fill="FFFFFF"/>
        <w:spacing w:after="0"/>
        <w:rPr>
          <w:rStyle w:val="a3"/>
          <w:szCs w:val="28"/>
        </w:rPr>
      </w:pPr>
      <w:r w:rsidRPr="00E905FA">
        <w:rPr>
          <w:rStyle w:val="a3"/>
          <w:b w:val="0"/>
          <w:bCs w:val="0"/>
          <w:szCs w:val="28"/>
        </w:rPr>
        <w:lastRenderedPageBreak/>
        <w:t>Основн</w:t>
      </w:r>
      <w:r w:rsidRPr="00664915">
        <w:rPr>
          <w:rStyle w:val="a3"/>
          <w:b w:val="0"/>
          <w:bCs w:val="0"/>
          <w:szCs w:val="28"/>
        </w:rPr>
        <w:t>ой</w:t>
      </w:r>
      <w:r w:rsidRPr="00E905FA">
        <w:rPr>
          <w:rStyle w:val="a3"/>
          <w:b w:val="0"/>
          <w:bCs w:val="0"/>
          <w:szCs w:val="28"/>
        </w:rPr>
        <w:t xml:space="preserve"> вид деятельности </w:t>
      </w:r>
      <w:r w:rsidRPr="00664915">
        <w:rPr>
          <w:rStyle w:val="a3"/>
          <w:b w:val="0"/>
          <w:bCs w:val="0"/>
          <w:szCs w:val="28"/>
        </w:rPr>
        <w:t>ИП</w:t>
      </w:r>
      <w:r w:rsidRPr="00E905FA">
        <w:rPr>
          <w:rStyle w:val="a3"/>
          <w:b w:val="0"/>
          <w:bCs w:val="0"/>
          <w:szCs w:val="28"/>
        </w:rPr>
        <w:t xml:space="preserve"> -</w:t>
      </w:r>
      <w:r w:rsidRPr="00664915">
        <w:rPr>
          <w:rStyle w:val="a3"/>
          <w:b w:val="0"/>
          <w:bCs w:val="0"/>
          <w:szCs w:val="28"/>
        </w:rPr>
        <w:t xml:space="preserve"> </w:t>
      </w:r>
      <w:r w:rsidRPr="00E905FA">
        <w:rPr>
          <w:rStyle w:val="a3"/>
          <w:b w:val="0"/>
          <w:bCs w:val="0"/>
          <w:szCs w:val="28"/>
        </w:rPr>
        <w:t>дополнительное образование детей и взрослых</w:t>
      </w:r>
      <w:r w:rsidRPr="00E905FA">
        <w:rPr>
          <w:rStyle w:val="a3"/>
          <w:szCs w:val="28"/>
        </w:rPr>
        <w:br/>
      </w:r>
    </w:p>
    <w:p w14:paraId="2781FD50" w14:textId="353F860C" w:rsidR="00E905FA" w:rsidRPr="00E905FA" w:rsidRDefault="00E905FA" w:rsidP="00E905FA">
      <w:pPr>
        <w:shd w:val="clear" w:color="auto" w:fill="FFFFFF"/>
        <w:spacing w:after="0"/>
        <w:rPr>
          <w:rStyle w:val="a3"/>
          <w:szCs w:val="28"/>
        </w:rPr>
      </w:pPr>
      <w:r w:rsidRPr="00E905FA">
        <w:rPr>
          <w:rStyle w:val="a3"/>
          <w:szCs w:val="28"/>
        </w:rPr>
        <w:t xml:space="preserve">Нормативный срок обучения: </w:t>
      </w:r>
      <w:r w:rsidR="00664915" w:rsidRPr="00664915">
        <w:rPr>
          <w:rStyle w:val="a3"/>
          <w:szCs w:val="28"/>
        </w:rPr>
        <w:t>5,</w:t>
      </w:r>
      <w:r w:rsidR="00664915">
        <w:rPr>
          <w:rStyle w:val="a3"/>
          <w:szCs w:val="28"/>
        </w:rPr>
        <w:t xml:space="preserve"> </w:t>
      </w:r>
      <w:r w:rsidR="00664915" w:rsidRPr="00664915">
        <w:rPr>
          <w:rStyle w:val="a3"/>
          <w:szCs w:val="28"/>
        </w:rPr>
        <w:t>6,</w:t>
      </w:r>
      <w:r w:rsidR="00664915">
        <w:rPr>
          <w:rStyle w:val="a3"/>
          <w:szCs w:val="28"/>
        </w:rPr>
        <w:t xml:space="preserve"> </w:t>
      </w:r>
      <w:r w:rsidR="00664915" w:rsidRPr="00664915">
        <w:rPr>
          <w:rStyle w:val="a3"/>
          <w:szCs w:val="28"/>
        </w:rPr>
        <w:t>7 лет</w:t>
      </w:r>
      <w:r w:rsidR="00664915">
        <w:rPr>
          <w:rStyle w:val="a3"/>
          <w:szCs w:val="28"/>
        </w:rPr>
        <w:t xml:space="preserve"> (старшая, средняя, младшая группы)</w:t>
      </w:r>
    </w:p>
    <w:p w14:paraId="20ADD95C" w14:textId="598AC5B0" w:rsidR="00E905FA" w:rsidRPr="00E905FA" w:rsidRDefault="00E905FA" w:rsidP="00E905FA">
      <w:pPr>
        <w:shd w:val="clear" w:color="auto" w:fill="FFFFFF"/>
        <w:spacing w:after="0"/>
        <w:rPr>
          <w:b/>
          <w:bCs/>
          <w:szCs w:val="28"/>
        </w:rPr>
      </w:pPr>
      <w:r w:rsidRPr="00E905FA">
        <w:rPr>
          <w:rStyle w:val="a3"/>
          <w:szCs w:val="28"/>
        </w:rPr>
        <w:t>Уровень образования: Дополнительное образование</w:t>
      </w:r>
    </w:p>
    <w:p w14:paraId="487865E7" w14:textId="77777777" w:rsidR="00E905FA" w:rsidRPr="00E905FA" w:rsidRDefault="00E905FA" w:rsidP="00E905FA">
      <w:pPr>
        <w:shd w:val="clear" w:color="auto" w:fill="FFFFFF"/>
        <w:spacing w:after="0"/>
        <w:rPr>
          <w:rFonts w:ascii="opensansregular" w:eastAsia="Times New Roman" w:hAnsi="opensansregular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DEA33B2" w14:textId="66E2E054" w:rsidR="00E905FA" w:rsidRDefault="007060A8" w:rsidP="00E905FA">
      <w:pPr>
        <w:shd w:val="clear" w:color="auto" w:fill="FFFFFF"/>
        <w:spacing w:after="0"/>
        <w:rPr>
          <w:rStyle w:val="a3"/>
          <w:b w:val="0"/>
          <w:bCs w:val="0"/>
          <w:szCs w:val="28"/>
        </w:rPr>
      </w:pPr>
      <w:hyperlink r:id="rId10" w:history="1">
        <w:r w:rsidR="000C2E03" w:rsidRPr="000C2E03">
          <w:rPr>
            <w:rStyle w:val="a4"/>
            <w:szCs w:val="28"/>
          </w:rPr>
          <w:t>Календарный у</w:t>
        </w:r>
        <w:r w:rsidR="00E905FA" w:rsidRPr="00E905FA">
          <w:rPr>
            <w:rStyle w:val="a4"/>
            <w:szCs w:val="28"/>
          </w:rPr>
          <w:t>чебный план на</w:t>
        </w:r>
        <w:r w:rsidR="000C2E03" w:rsidRPr="000C2E03">
          <w:rPr>
            <w:rStyle w:val="a4"/>
            <w:szCs w:val="28"/>
          </w:rPr>
          <w:t xml:space="preserve"> </w:t>
        </w:r>
        <w:r w:rsidR="00E905FA" w:rsidRPr="00E905FA">
          <w:rPr>
            <w:rStyle w:val="a4"/>
            <w:szCs w:val="28"/>
          </w:rPr>
          <w:t>202</w:t>
        </w:r>
        <w:r w:rsidR="00664915" w:rsidRPr="000C2E03">
          <w:rPr>
            <w:rStyle w:val="a4"/>
            <w:szCs w:val="28"/>
          </w:rPr>
          <w:t>5</w:t>
        </w:r>
        <w:r w:rsidR="00E905FA" w:rsidRPr="00E905FA">
          <w:rPr>
            <w:rStyle w:val="a4"/>
            <w:szCs w:val="28"/>
          </w:rPr>
          <w:t>-202</w:t>
        </w:r>
        <w:r w:rsidR="00664915" w:rsidRPr="000C2E03">
          <w:rPr>
            <w:rStyle w:val="a4"/>
            <w:szCs w:val="28"/>
          </w:rPr>
          <w:t>6</w:t>
        </w:r>
        <w:r w:rsidR="00E905FA" w:rsidRPr="00E905FA">
          <w:rPr>
            <w:rStyle w:val="a4"/>
            <w:szCs w:val="28"/>
          </w:rPr>
          <w:t xml:space="preserve"> учебный год</w:t>
        </w:r>
      </w:hyperlink>
    </w:p>
    <w:p w14:paraId="28C4E197" w14:textId="240F26FD" w:rsidR="00650100" w:rsidRDefault="00650100" w:rsidP="00E905FA">
      <w:pPr>
        <w:shd w:val="clear" w:color="auto" w:fill="FFFFFF"/>
        <w:spacing w:after="0"/>
        <w:rPr>
          <w:rStyle w:val="a3"/>
          <w:b w:val="0"/>
          <w:bCs w:val="0"/>
          <w:szCs w:val="28"/>
        </w:rPr>
      </w:pPr>
    </w:p>
    <w:p w14:paraId="63E0771A" w14:textId="560A4FA6" w:rsidR="00E905FA" w:rsidRDefault="007060A8" w:rsidP="00E905FA">
      <w:pPr>
        <w:shd w:val="clear" w:color="auto" w:fill="FFFFFF"/>
        <w:spacing w:after="0"/>
        <w:rPr>
          <w:rStyle w:val="a3"/>
          <w:b w:val="0"/>
          <w:bCs w:val="0"/>
          <w:szCs w:val="28"/>
        </w:rPr>
      </w:pPr>
      <w:hyperlink r:id="rId11" w:history="1">
        <w:r w:rsidR="00650100" w:rsidRPr="00650100">
          <w:rPr>
            <w:rStyle w:val="a4"/>
            <w:szCs w:val="28"/>
          </w:rPr>
          <w:t>Расписание занятий</w:t>
        </w:r>
      </w:hyperlink>
    </w:p>
    <w:p w14:paraId="649E7083" w14:textId="5A549420" w:rsidR="00D80D21" w:rsidRDefault="00D80D21" w:rsidP="00E905FA">
      <w:pPr>
        <w:shd w:val="clear" w:color="auto" w:fill="FFFFFF"/>
        <w:spacing w:after="0"/>
        <w:rPr>
          <w:rStyle w:val="a3"/>
          <w:b w:val="0"/>
          <w:bCs w:val="0"/>
          <w:szCs w:val="28"/>
        </w:rPr>
      </w:pPr>
    </w:p>
    <w:p w14:paraId="79C36C15" w14:textId="5DDAE1A3" w:rsidR="00D80D21" w:rsidRDefault="007060A8" w:rsidP="00E905FA">
      <w:pPr>
        <w:shd w:val="clear" w:color="auto" w:fill="FFFFFF"/>
        <w:spacing w:after="0"/>
        <w:rPr>
          <w:rStyle w:val="a3"/>
          <w:b w:val="0"/>
          <w:bCs w:val="0"/>
          <w:szCs w:val="28"/>
        </w:rPr>
      </w:pPr>
      <w:hyperlink r:id="rId12" w:history="1">
        <w:r w:rsidR="00D80D21" w:rsidRPr="00D80D21">
          <w:rPr>
            <w:rStyle w:val="a4"/>
            <w:szCs w:val="28"/>
          </w:rPr>
          <w:t xml:space="preserve">Численность обучающихся в 2025-2026 </w:t>
        </w:r>
        <w:proofErr w:type="spellStart"/>
        <w:proofErr w:type="gramStart"/>
        <w:r w:rsidR="00D80D21" w:rsidRPr="00D80D21">
          <w:rPr>
            <w:rStyle w:val="a4"/>
            <w:szCs w:val="28"/>
          </w:rPr>
          <w:t>уч.году</w:t>
        </w:r>
        <w:proofErr w:type="spellEnd"/>
        <w:proofErr w:type="gramEnd"/>
      </w:hyperlink>
    </w:p>
    <w:p w14:paraId="15468A0B" w14:textId="77777777" w:rsidR="00D80D21" w:rsidRPr="00E905FA" w:rsidRDefault="00D80D21" w:rsidP="00E905FA">
      <w:pPr>
        <w:shd w:val="clear" w:color="auto" w:fill="FFFFFF"/>
        <w:spacing w:after="0"/>
        <w:rPr>
          <w:szCs w:val="28"/>
        </w:rPr>
      </w:pPr>
    </w:p>
    <w:p w14:paraId="354610B0" w14:textId="4700B736" w:rsidR="00E905FA" w:rsidRPr="00E905FA" w:rsidRDefault="00E905FA" w:rsidP="00E905FA">
      <w:pPr>
        <w:shd w:val="clear" w:color="auto" w:fill="FFFFFF"/>
        <w:spacing w:before="150" w:after="0"/>
        <w:outlineLvl w:val="1"/>
        <w:rPr>
          <w:rFonts w:ascii="Arial" w:eastAsiaTheme="majorEastAsia" w:hAnsi="Arial" w:cs="Arial"/>
          <w:b/>
          <w:bCs/>
          <w:caps/>
          <w:color w:val="00A0E3"/>
          <w:sz w:val="27"/>
          <w:szCs w:val="27"/>
        </w:rPr>
      </w:pPr>
      <w:r w:rsidRPr="00E905FA">
        <w:rPr>
          <w:rFonts w:ascii="Arial" w:eastAsiaTheme="majorEastAsia" w:hAnsi="Arial" w:cs="Arial"/>
          <w:b/>
          <w:bCs/>
          <w:caps/>
          <w:color w:val="00A0E3"/>
          <w:sz w:val="27"/>
          <w:szCs w:val="27"/>
        </w:rPr>
        <w:t>Рабочие программы</w:t>
      </w:r>
    </w:p>
    <w:p w14:paraId="5BFB0D86" w14:textId="77777777" w:rsidR="00E905FA" w:rsidRPr="00E905FA" w:rsidRDefault="00E905FA" w:rsidP="00E905FA">
      <w:pPr>
        <w:shd w:val="clear" w:color="auto" w:fill="FFFFFF"/>
        <w:spacing w:after="0"/>
        <w:rPr>
          <w:rFonts w:ascii="opensansregular" w:eastAsia="Times New Roman" w:hAnsi="opensansregular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5F781E6" w14:textId="3EEF6C53" w:rsidR="00650100" w:rsidRPr="00C17F51" w:rsidRDefault="007060A8" w:rsidP="00E905FA">
      <w:pPr>
        <w:shd w:val="clear" w:color="auto" w:fill="FFFFFF"/>
        <w:spacing w:after="0"/>
        <w:rPr>
          <w:rFonts w:ascii="opensansregular" w:eastAsia="Times New Roman" w:hAnsi="opensansregular" w:cs="Times New Roman"/>
          <w:color w:val="000000"/>
          <w:kern w:val="0"/>
          <w:szCs w:val="28"/>
          <w:lang w:eastAsia="ru-RU"/>
          <w14:ligatures w14:val="none"/>
        </w:rPr>
      </w:pPr>
      <w:hyperlink r:id="rId13" w:history="1">
        <w:r w:rsidR="00650100" w:rsidRPr="00C17F51">
          <w:rPr>
            <w:rStyle w:val="a4"/>
            <w:rFonts w:ascii="opensansregular" w:eastAsia="Times New Roman" w:hAnsi="opensansregular" w:cs="Times New Roman"/>
            <w:kern w:val="0"/>
            <w:szCs w:val="28"/>
            <w:lang w:eastAsia="ru-RU"/>
            <w14:ligatures w14:val="none"/>
          </w:rPr>
          <w:t>Рабочая программа «Программирование и информационные технологии»</w:t>
        </w:r>
      </w:hyperlink>
    </w:p>
    <w:p w14:paraId="1C60D3A8" w14:textId="70159945" w:rsidR="00E905FA" w:rsidRPr="00E905FA" w:rsidRDefault="007060A8" w:rsidP="00E905FA">
      <w:pPr>
        <w:shd w:val="clear" w:color="auto" w:fill="FFFFFF"/>
        <w:spacing w:after="0"/>
        <w:rPr>
          <w:rFonts w:ascii="opensansregular" w:eastAsia="Times New Roman" w:hAnsi="opensansregular" w:cs="Times New Roman"/>
          <w:color w:val="000000"/>
          <w:kern w:val="0"/>
          <w:szCs w:val="28"/>
          <w:lang w:eastAsia="ru-RU"/>
          <w14:ligatures w14:val="none"/>
        </w:rPr>
      </w:pPr>
      <w:hyperlink r:id="rId14" w:history="1">
        <w:r w:rsidR="00650100" w:rsidRPr="00C17F51">
          <w:rPr>
            <w:rStyle w:val="a4"/>
            <w:rFonts w:ascii="opensansregular" w:eastAsia="Times New Roman" w:hAnsi="opensansregular" w:cs="Times New Roman"/>
            <w:kern w:val="0"/>
            <w:szCs w:val="28"/>
            <w:lang w:eastAsia="ru-RU"/>
            <w14:ligatures w14:val="none"/>
          </w:rPr>
          <w:t>Рабочая программа «Программирование и информационные технологии. Продвинутый уровень»</w:t>
        </w:r>
      </w:hyperlink>
    </w:p>
    <w:p w14:paraId="034CDC5D" w14:textId="77777777" w:rsidR="00C17F51" w:rsidRPr="000E62BC" w:rsidRDefault="00E905FA" w:rsidP="00C17F51">
      <w:pPr>
        <w:shd w:val="clear" w:color="auto" w:fill="FFFFFF"/>
        <w:spacing w:after="0"/>
        <w:rPr>
          <w:rStyle w:val="a3"/>
          <w:b w:val="0"/>
          <w:bCs w:val="0"/>
          <w:szCs w:val="28"/>
        </w:rPr>
      </w:pPr>
      <w:r w:rsidRPr="00E905FA">
        <w:rPr>
          <w:rFonts w:ascii="opensansregular" w:eastAsia="Times New Roman" w:hAnsi="opensansregular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17F06" w14:paraId="30FE99BC" w14:textId="77777777" w:rsidTr="00617F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17F06" w14:paraId="2BBE0E64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4193DF7" w14:textId="77777777" w:rsidR="00617F06" w:rsidRDefault="00617F06" w:rsidP="00617F06">
                  <w:pPr>
                    <w:pStyle w:val="1"/>
                    <w:spacing w:before="0"/>
                    <w:rPr>
                      <w:rFonts w:ascii="Arial" w:hAnsi="Arial" w:cs="Arial"/>
                      <w:caps/>
                      <w:color w:val="00A0E3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00A0E3"/>
                      <w:sz w:val="27"/>
                      <w:szCs w:val="27"/>
                    </w:rPr>
                    <w:t>ОБРАЗОВАТЕЛЬНЫЕ СТАНДАРТЫ И ТРЕБОВАНИЯ </w:t>
                  </w:r>
                </w:p>
                <w:p w14:paraId="376B2C09" w14:textId="6C85608E" w:rsidR="00617F06" w:rsidRPr="000E62BC" w:rsidRDefault="00BE4DE7" w:rsidP="00617F06">
                  <w:pPr>
                    <w:rPr>
                      <w:rStyle w:val="a3"/>
                      <w:szCs w:val="28"/>
                    </w:rPr>
                  </w:pPr>
                  <w:r w:rsidRPr="000E62BC">
                    <w:rPr>
                      <w:rStyle w:val="a3"/>
                      <w:b w:val="0"/>
                      <w:bCs w:val="0"/>
                      <w:szCs w:val="28"/>
                    </w:rPr>
                    <w:t>Обучение по федеральным государственным образовательным стандартам не предусмотрено</w:t>
                  </w:r>
                </w:p>
                <w:p w14:paraId="3BC911D6" w14:textId="279958CC" w:rsidR="00617F06" w:rsidRPr="000E62BC" w:rsidRDefault="00BE4DE7" w:rsidP="000E62BC">
                  <w:pPr>
                    <w:pStyle w:val="1"/>
                    <w:shd w:val="clear" w:color="auto" w:fill="FFFFFF"/>
                    <w:spacing w:before="0"/>
                    <w:rPr>
                      <w:rFonts w:ascii="Times New Roman" w:eastAsiaTheme="minorHAnsi" w:hAnsi="Times New Roman" w:cstheme="minorBidi"/>
                      <w:color w:val="auto"/>
                      <w:sz w:val="28"/>
                      <w:szCs w:val="28"/>
                    </w:rPr>
                  </w:pPr>
                  <w:r w:rsidRPr="000E62BC">
                    <w:rPr>
                      <w:rStyle w:val="a3"/>
                      <w:rFonts w:ascii="Times New Roman" w:eastAsiaTheme="minorHAnsi" w:hAnsi="Times New Roman" w:cstheme="minorBidi"/>
                      <w:b w:val="0"/>
                      <w:bCs w:val="0"/>
                      <w:color w:val="auto"/>
                      <w:sz w:val="28"/>
                      <w:szCs w:val="28"/>
                    </w:rPr>
                    <w:t>Образовательная программа разработана в соответствии с Приказом Министерства просвещения РФ от 27 июля 2022 г. N 629 “Об утверждении Порядка организации и осуществления образовательной деятельности по дополнительным общеобразовательным программам”</w:t>
                  </w:r>
                </w:p>
              </w:tc>
            </w:tr>
          </w:tbl>
          <w:p w14:paraId="353AEF64" w14:textId="77777777" w:rsidR="00617F06" w:rsidRDefault="00617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5EEDC2" w14:textId="77777777" w:rsidR="007B35B1" w:rsidRDefault="007B35B1" w:rsidP="001A082B">
      <w:pPr>
        <w:pStyle w:val="1"/>
        <w:shd w:val="clear" w:color="auto" w:fill="FFFFFF"/>
        <w:spacing w:before="0"/>
        <w:rPr>
          <w:rFonts w:ascii="Arial" w:hAnsi="Arial" w:cs="Arial"/>
          <w:b/>
          <w:bCs/>
          <w:caps/>
          <w:color w:val="00A0E3"/>
          <w:sz w:val="21"/>
          <w:szCs w:val="21"/>
          <w:u w:val="single"/>
        </w:rPr>
      </w:pPr>
    </w:p>
    <w:p w14:paraId="6D013C79" w14:textId="766D07AB" w:rsidR="001A082B" w:rsidRDefault="001A082B" w:rsidP="001A082B">
      <w:pPr>
        <w:pStyle w:val="1"/>
        <w:shd w:val="clear" w:color="auto" w:fill="FFFFFF"/>
        <w:spacing w:before="0"/>
        <w:rPr>
          <w:rFonts w:ascii="Arial" w:hAnsi="Arial" w:cs="Arial"/>
          <w:caps/>
          <w:color w:val="00A0E3"/>
          <w:sz w:val="21"/>
          <w:szCs w:val="21"/>
          <w:u w:val="single"/>
        </w:rPr>
      </w:pPr>
      <w:r w:rsidRPr="000E62BC">
        <w:rPr>
          <w:rFonts w:ascii="Arial" w:hAnsi="Arial" w:cs="Arial"/>
          <w:b/>
          <w:bCs/>
          <w:caps/>
          <w:color w:val="00A0E3"/>
          <w:sz w:val="27"/>
          <w:szCs w:val="27"/>
        </w:rPr>
        <w:t>Органы власти</w:t>
      </w:r>
    </w:p>
    <w:p w14:paraId="6379EFF5" w14:textId="77777777" w:rsidR="001A082B" w:rsidRPr="000E62BC" w:rsidRDefault="007060A8" w:rsidP="001A082B">
      <w:pPr>
        <w:numPr>
          <w:ilvl w:val="0"/>
          <w:numId w:val="1"/>
        </w:numPr>
        <w:pBdr>
          <w:top w:val="single" w:sz="6" w:space="2" w:color="DBDBDE"/>
          <w:left w:val="single" w:sz="6" w:space="2" w:color="DBDBDE"/>
          <w:bottom w:val="single" w:sz="6" w:space="2" w:color="DBDBDE"/>
          <w:right w:val="single" w:sz="6" w:space="2" w:color="DBDBDE"/>
        </w:pBdr>
        <w:shd w:val="clear" w:color="auto" w:fill="FFFFFF"/>
        <w:spacing w:before="100" w:beforeAutospacing="1" w:after="75"/>
        <w:rPr>
          <w:rFonts w:ascii="opensansregular" w:hAnsi="opensansregular" w:cs="Times New Roman"/>
          <w:color w:val="000000"/>
          <w:szCs w:val="28"/>
        </w:rPr>
      </w:pPr>
      <w:hyperlink r:id="rId15" w:tgtFrame="_blank" w:history="1">
        <w:r w:rsidR="001A082B" w:rsidRPr="000E62BC">
          <w:rPr>
            <w:rStyle w:val="a4"/>
            <w:rFonts w:ascii="opensansregular" w:hAnsi="opensansregular"/>
            <w:szCs w:val="28"/>
            <w:u w:val="none"/>
          </w:rPr>
          <w:t>Министерство науки и высшего образования РФ</w:t>
        </w:r>
      </w:hyperlink>
    </w:p>
    <w:p w14:paraId="57F76989" w14:textId="77777777" w:rsidR="001A082B" w:rsidRPr="000E62BC" w:rsidRDefault="007060A8" w:rsidP="001A082B">
      <w:pPr>
        <w:numPr>
          <w:ilvl w:val="0"/>
          <w:numId w:val="1"/>
        </w:numPr>
        <w:pBdr>
          <w:top w:val="single" w:sz="6" w:space="2" w:color="DBDBDE"/>
          <w:left w:val="single" w:sz="6" w:space="2" w:color="DBDBDE"/>
          <w:bottom w:val="single" w:sz="6" w:space="2" w:color="DBDBDE"/>
          <w:right w:val="single" w:sz="6" w:space="2" w:color="DBDBDE"/>
        </w:pBdr>
        <w:shd w:val="clear" w:color="auto" w:fill="FFFFFF"/>
        <w:spacing w:before="100" w:beforeAutospacing="1" w:after="75"/>
        <w:rPr>
          <w:rFonts w:ascii="opensansregular" w:hAnsi="opensansregular"/>
          <w:color w:val="000000"/>
          <w:szCs w:val="28"/>
        </w:rPr>
      </w:pPr>
      <w:hyperlink r:id="rId16" w:tgtFrame="_blank" w:history="1">
        <w:r w:rsidR="001A082B" w:rsidRPr="000E62BC">
          <w:rPr>
            <w:rStyle w:val="a4"/>
            <w:rFonts w:ascii="opensansregular" w:hAnsi="opensansregular"/>
            <w:szCs w:val="28"/>
            <w:u w:val="none"/>
          </w:rPr>
          <w:t>Министерство просвещения РФ</w:t>
        </w:r>
      </w:hyperlink>
    </w:p>
    <w:p w14:paraId="49989D50" w14:textId="77777777" w:rsidR="001A082B" w:rsidRPr="000E62BC" w:rsidRDefault="007060A8" w:rsidP="001A082B">
      <w:pPr>
        <w:numPr>
          <w:ilvl w:val="0"/>
          <w:numId w:val="1"/>
        </w:numPr>
        <w:pBdr>
          <w:top w:val="single" w:sz="6" w:space="2" w:color="DBDBDE"/>
          <w:left w:val="single" w:sz="6" w:space="2" w:color="DBDBDE"/>
          <w:bottom w:val="single" w:sz="6" w:space="2" w:color="DBDBDE"/>
          <w:right w:val="single" w:sz="6" w:space="2" w:color="DBDBDE"/>
        </w:pBdr>
        <w:shd w:val="clear" w:color="auto" w:fill="FFFFFF"/>
        <w:spacing w:before="100" w:beforeAutospacing="1" w:after="75"/>
        <w:rPr>
          <w:rFonts w:ascii="opensansregular" w:hAnsi="opensansregular"/>
          <w:color w:val="000000"/>
          <w:szCs w:val="28"/>
        </w:rPr>
      </w:pPr>
      <w:hyperlink r:id="rId17" w:tgtFrame="_blank" w:history="1">
        <w:r w:rsidR="001A082B" w:rsidRPr="000E62BC">
          <w:rPr>
            <w:rStyle w:val="a4"/>
            <w:rFonts w:ascii="opensansregular" w:hAnsi="opensansregular"/>
            <w:szCs w:val="28"/>
            <w:u w:val="none"/>
          </w:rPr>
          <w:t>Официальный сайт Главы Удмуртской Республики</w:t>
        </w:r>
      </w:hyperlink>
    </w:p>
    <w:p w14:paraId="7ED7D928" w14:textId="77777777" w:rsidR="001A082B" w:rsidRPr="000E62BC" w:rsidRDefault="007060A8" w:rsidP="001A082B">
      <w:pPr>
        <w:numPr>
          <w:ilvl w:val="0"/>
          <w:numId w:val="1"/>
        </w:numPr>
        <w:pBdr>
          <w:top w:val="single" w:sz="6" w:space="2" w:color="DBDBDE"/>
          <w:left w:val="single" w:sz="6" w:space="2" w:color="DBDBDE"/>
          <w:bottom w:val="single" w:sz="6" w:space="2" w:color="DBDBDE"/>
          <w:right w:val="single" w:sz="6" w:space="2" w:color="DBDBDE"/>
        </w:pBdr>
        <w:shd w:val="clear" w:color="auto" w:fill="FFFFFF"/>
        <w:spacing w:before="100" w:beforeAutospacing="1" w:after="75"/>
        <w:rPr>
          <w:rFonts w:ascii="opensansregular" w:hAnsi="opensansregular"/>
          <w:color w:val="000000"/>
          <w:szCs w:val="28"/>
        </w:rPr>
      </w:pPr>
      <w:hyperlink r:id="rId18" w:tgtFrame="_blank" w:history="1">
        <w:r w:rsidR="001A082B" w:rsidRPr="000E62BC">
          <w:rPr>
            <w:rStyle w:val="a4"/>
            <w:rFonts w:ascii="opensansregular" w:hAnsi="opensansregular"/>
            <w:szCs w:val="28"/>
            <w:u w:val="none"/>
          </w:rPr>
          <w:t>Министерство образования и науки УР</w:t>
        </w:r>
      </w:hyperlink>
    </w:p>
    <w:p w14:paraId="39B2BE3B" w14:textId="77777777" w:rsidR="001A082B" w:rsidRPr="000E62BC" w:rsidRDefault="007060A8" w:rsidP="001A082B">
      <w:pPr>
        <w:numPr>
          <w:ilvl w:val="0"/>
          <w:numId w:val="1"/>
        </w:numPr>
        <w:pBdr>
          <w:top w:val="single" w:sz="6" w:space="2" w:color="DBDBDE"/>
          <w:left w:val="single" w:sz="6" w:space="2" w:color="DBDBDE"/>
          <w:bottom w:val="single" w:sz="6" w:space="2" w:color="DBDBDE"/>
          <w:right w:val="single" w:sz="6" w:space="2" w:color="DBDBDE"/>
        </w:pBdr>
        <w:shd w:val="clear" w:color="auto" w:fill="FFFFFF"/>
        <w:spacing w:before="100" w:beforeAutospacing="1" w:after="75"/>
        <w:rPr>
          <w:rFonts w:ascii="opensansregular" w:hAnsi="opensansregular"/>
          <w:color w:val="000000"/>
          <w:szCs w:val="28"/>
        </w:rPr>
      </w:pPr>
      <w:hyperlink r:id="rId19" w:tgtFrame="_blank" w:history="1">
        <w:r w:rsidR="001A082B" w:rsidRPr="000E62BC">
          <w:rPr>
            <w:rStyle w:val="a4"/>
            <w:rFonts w:ascii="opensansregular" w:hAnsi="opensansregular"/>
            <w:szCs w:val="28"/>
            <w:u w:val="none"/>
          </w:rPr>
          <w:t>Министерство цифрового развития УР</w:t>
        </w:r>
      </w:hyperlink>
    </w:p>
    <w:p w14:paraId="1797C26A" w14:textId="77777777" w:rsidR="00FF0A5B" w:rsidRPr="00FF0A5B" w:rsidRDefault="00FF0A5B" w:rsidP="00FF0A5B">
      <w:pPr>
        <w:shd w:val="clear" w:color="auto" w:fill="FFFFFF"/>
        <w:spacing w:before="100" w:beforeAutospacing="1" w:after="100" w:afterAutospacing="1"/>
        <w:jc w:val="both"/>
        <w:rPr>
          <w:rFonts w:ascii="opensansregular" w:eastAsia="Times New Roman" w:hAnsi="opensansregular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ECA317" w14:textId="77777777" w:rsidR="007E67A1" w:rsidRDefault="007E67A1" w:rsidP="007E67A1"/>
    <w:p w14:paraId="3D39788E" w14:textId="77777777" w:rsidR="007E67A1" w:rsidRDefault="007E67A1" w:rsidP="007E67A1"/>
    <w:p w14:paraId="60D2B933" w14:textId="77777777" w:rsidR="007E67A1" w:rsidRDefault="007E67A1" w:rsidP="007E67A1"/>
    <w:p w14:paraId="3872C56E" w14:textId="77777777" w:rsidR="0024264B" w:rsidRPr="009175C5" w:rsidRDefault="0024264B" w:rsidP="009175C5">
      <w:pPr>
        <w:spacing w:after="0"/>
        <w:jc w:val="both"/>
      </w:pPr>
    </w:p>
    <w:sectPr w:rsidR="0024264B" w:rsidRPr="009175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2482"/>
    <w:multiLevelType w:val="multilevel"/>
    <w:tmpl w:val="B0D4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56B32"/>
    <w:multiLevelType w:val="multilevel"/>
    <w:tmpl w:val="68E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A"/>
    <w:rsid w:val="000C2E03"/>
    <w:rsid w:val="000E62BC"/>
    <w:rsid w:val="000F4523"/>
    <w:rsid w:val="001565C0"/>
    <w:rsid w:val="001A082B"/>
    <w:rsid w:val="001A2E1A"/>
    <w:rsid w:val="0024264B"/>
    <w:rsid w:val="002E4007"/>
    <w:rsid w:val="00367470"/>
    <w:rsid w:val="005531D5"/>
    <w:rsid w:val="00617F06"/>
    <w:rsid w:val="00650100"/>
    <w:rsid w:val="00660CEC"/>
    <w:rsid w:val="00664915"/>
    <w:rsid w:val="006C0B77"/>
    <w:rsid w:val="006F4073"/>
    <w:rsid w:val="007060A8"/>
    <w:rsid w:val="00723B8A"/>
    <w:rsid w:val="007B35B1"/>
    <w:rsid w:val="007E67A1"/>
    <w:rsid w:val="008242FF"/>
    <w:rsid w:val="00870751"/>
    <w:rsid w:val="009175C5"/>
    <w:rsid w:val="00922C48"/>
    <w:rsid w:val="00956A50"/>
    <w:rsid w:val="00962218"/>
    <w:rsid w:val="00B915B7"/>
    <w:rsid w:val="00BE4DE7"/>
    <w:rsid w:val="00C17F51"/>
    <w:rsid w:val="00C31653"/>
    <w:rsid w:val="00D61028"/>
    <w:rsid w:val="00D80D21"/>
    <w:rsid w:val="00E70416"/>
    <w:rsid w:val="00E905FA"/>
    <w:rsid w:val="00EA59DF"/>
    <w:rsid w:val="00EE4070"/>
    <w:rsid w:val="00F12C76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0194"/>
  <w15:chartTrackingRefBased/>
  <w15:docId w15:val="{7C2729EC-C359-4727-91C3-3464533A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70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565C0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-rteelement-p">
    <w:name w:val="ms-rteelement-p"/>
    <w:basedOn w:val="a"/>
    <w:rsid w:val="00956A5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956A50"/>
    <w:rPr>
      <w:b/>
      <w:bCs/>
    </w:rPr>
  </w:style>
  <w:style w:type="character" w:styleId="a4">
    <w:name w:val="Hyperlink"/>
    <w:basedOn w:val="a0"/>
    <w:uiPriority w:val="99"/>
    <w:unhideWhenUsed/>
    <w:rsid w:val="00956A50"/>
    <w:rPr>
      <w:color w:val="0000FF"/>
      <w:u w:val="single"/>
    </w:rPr>
  </w:style>
  <w:style w:type="character" w:styleId="a5">
    <w:name w:val="Emphasis"/>
    <w:basedOn w:val="a0"/>
    <w:uiPriority w:val="20"/>
    <w:qFormat/>
    <w:rsid w:val="001565C0"/>
    <w:rPr>
      <w:i/>
      <w:iCs/>
    </w:rPr>
  </w:style>
  <w:style w:type="character" w:customStyle="1" w:styleId="ms-rtefontsize-4">
    <w:name w:val="ms-rtefontsize-4"/>
    <w:basedOn w:val="a0"/>
    <w:rsid w:val="001565C0"/>
  </w:style>
  <w:style w:type="character" w:customStyle="1" w:styleId="20">
    <w:name w:val="Заголовок 2 Знак"/>
    <w:basedOn w:val="a0"/>
    <w:link w:val="2"/>
    <w:uiPriority w:val="9"/>
    <w:rsid w:val="001565C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6">
    <w:name w:val="Table Grid"/>
    <w:basedOn w:val="a1"/>
    <w:uiPriority w:val="39"/>
    <w:rsid w:val="0036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70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-rteelement-h1">
    <w:name w:val="ms-rteelement-h1"/>
    <w:basedOn w:val="a"/>
    <w:rsid w:val="007E67A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Unresolved Mention"/>
    <w:basedOn w:val="a0"/>
    <w:uiPriority w:val="99"/>
    <w:semiHidden/>
    <w:unhideWhenUsed/>
    <w:rsid w:val="002E400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E4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2nxv930Wrz2w3w" TargetMode="External"/><Relationship Id="rId13" Type="http://schemas.openxmlformats.org/officeDocument/2006/relationships/hyperlink" Target="https://disk.yandex.ru/i/_3WdHM8gnsjJVw" TargetMode="External"/><Relationship Id="rId18" Type="http://schemas.openxmlformats.org/officeDocument/2006/relationships/hyperlink" Target="https://mo.udmur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sk.yandex.ru/i/fWL6j459jCFt-Q" TargetMode="External"/><Relationship Id="rId12" Type="http://schemas.openxmlformats.org/officeDocument/2006/relationships/hyperlink" Target="https://disk.yandex.ru/i/JBrA0T6s4KmCQA" TargetMode="External"/><Relationship Id="rId17" Type="http://schemas.openxmlformats.org/officeDocument/2006/relationships/hyperlink" Target="http://udmur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gov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s://disk.yandex.ru/i/RvgxS4HMsQ9s-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10" Type="http://schemas.openxmlformats.org/officeDocument/2006/relationships/hyperlink" Target="https://disk.yandex.ru/i/vSPgf0ZU-QzsXA" TargetMode="External"/><Relationship Id="rId19" Type="http://schemas.openxmlformats.org/officeDocument/2006/relationships/hyperlink" Target="https://it.udmu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863Au-6tMCffyQ" TargetMode="External"/><Relationship Id="rId14" Type="http://schemas.openxmlformats.org/officeDocument/2006/relationships/hyperlink" Target="https://disk.yandex.ru/i/xnBEEYsILeiW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11DD-447A-49BE-8DDE-6CEF94AF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2026-02-25T07:20:00Z</dcterms:created>
  <dcterms:modified xsi:type="dcterms:W3CDTF">2026-02-26T05:03:00Z</dcterms:modified>
</cp:coreProperties>
</file>